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28578" w14:textId="0C33C383" w:rsidR="002E7692" w:rsidRPr="00D24B7B" w:rsidRDefault="00FA0786" w:rsidP="00D24B7B">
      <w:pPr>
        <w:spacing w:before="5040" w:after="0" w:line="240" w:lineRule="auto"/>
        <w:ind w:right="423"/>
      </w:pPr>
      <w:r w:rsidRPr="00FA0786">
        <w:rPr>
          <w:rFonts w:ascii="Arial" w:eastAsia="MS Mincho" w:hAnsi="Arial" w:cs="Times New Roman"/>
          <w:sz w:val="56"/>
          <w:szCs w:val="56"/>
          <w:lang w:val="fr-FR" w:eastAsia="fr-FR"/>
        </w:rPr>
        <w:t xml:space="preserve">Appel </w:t>
      </w:r>
      <w:r w:rsidRPr="00FA0786">
        <w:rPr>
          <w:rFonts w:ascii="Arial" w:eastAsia="MS Mincho" w:hAnsi="Arial" w:cs="Times New Roman"/>
          <w:sz w:val="56"/>
          <w:szCs w:val="56"/>
          <w:lang w:eastAsia="fr-FR"/>
        </w:rPr>
        <w:t>de projets</w:t>
      </w:r>
      <w:r w:rsidR="00B834BF">
        <w:rPr>
          <w:rFonts w:ascii="Arial" w:eastAsia="MS Mincho" w:hAnsi="Arial" w:cs="Times New Roman"/>
          <w:sz w:val="56"/>
          <w:szCs w:val="56"/>
          <w:lang w:eastAsia="fr-FR"/>
        </w:rPr>
        <w:t xml:space="preserve"> -</w:t>
      </w:r>
      <w:r w:rsidR="00600E01">
        <w:rPr>
          <w:rFonts w:ascii="Arial" w:eastAsia="MS Mincho" w:hAnsi="Arial" w:cs="Times New Roman"/>
          <w:sz w:val="56"/>
          <w:szCs w:val="56"/>
          <w:lang w:eastAsia="fr-FR"/>
        </w:rPr>
        <w:t xml:space="preserve"> Parcours </w:t>
      </w:r>
      <w:r w:rsidR="00D04A54">
        <w:rPr>
          <w:rFonts w:ascii="Arial" w:eastAsia="MS Mincho" w:hAnsi="Arial" w:cs="Times New Roman"/>
          <w:sz w:val="56"/>
          <w:szCs w:val="56"/>
          <w:lang w:eastAsia="fr-FR"/>
        </w:rPr>
        <w:t>exploration</w:t>
      </w:r>
      <w:r w:rsidR="00B3233C" w:rsidRPr="00B3233C">
        <w:t xml:space="preserve"> </w:t>
      </w:r>
      <w:r w:rsidR="00D24B7B">
        <w:t xml:space="preserve">  </w:t>
      </w:r>
      <w:r w:rsidR="00B3233C" w:rsidRPr="00D24B7B">
        <w:rPr>
          <w:rFonts w:ascii="Arial" w:eastAsia="MS Mincho" w:hAnsi="Arial" w:cs="Times New Roman"/>
          <w:sz w:val="40"/>
          <w:szCs w:val="40"/>
          <w:lang w:eastAsia="fr-FR"/>
        </w:rPr>
        <w:t>Programme Évolution-Compétences</w:t>
      </w:r>
      <w:r w:rsidR="00A52BD7">
        <w:rPr>
          <w:rFonts w:ascii="Arial" w:eastAsia="MS Mincho" w:hAnsi="Arial" w:cs="Times New Roman"/>
          <w:sz w:val="40"/>
          <w:szCs w:val="40"/>
          <w:lang w:eastAsia="fr-FR"/>
        </w:rPr>
        <w:br/>
      </w:r>
      <w:r w:rsidR="00B3233C" w:rsidRPr="00D24B7B">
        <w:rPr>
          <w:rFonts w:ascii="Arial" w:eastAsia="MS Mincho" w:hAnsi="Arial" w:cs="Times New Roman"/>
          <w:sz w:val="40"/>
          <w:szCs w:val="40"/>
          <w:lang w:eastAsia="fr-FR"/>
        </w:rPr>
        <w:t>Volet</w:t>
      </w:r>
      <w:r w:rsidR="00D24B7B" w:rsidRPr="00D24B7B">
        <w:rPr>
          <w:rFonts w:ascii="Arial" w:eastAsia="MS Mincho" w:hAnsi="Arial" w:cs="Times New Roman"/>
          <w:sz w:val="40"/>
          <w:szCs w:val="40"/>
          <w:lang w:eastAsia="fr-FR"/>
        </w:rPr>
        <w:t xml:space="preserve"> Innovation et Connaissance </w:t>
      </w:r>
    </w:p>
    <w:p w14:paraId="79A655B4" w14:textId="77777777" w:rsidR="00FA0786" w:rsidRPr="00FA0786" w:rsidRDefault="00FA0786" w:rsidP="00FA0786">
      <w:pPr>
        <w:spacing w:before="300" w:after="240" w:line="288" w:lineRule="auto"/>
        <w:ind w:left="3544" w:hanging="1843"/>
        <w:rPr>
          <w:rFonts w:ascii="Arial" w:eastAsia="MS Mincho" w:hAnsi="Arial" w:cs="Times New Roman"/>
          <w:szCs w:val="24"/>
          <w:lang w:val="fr-FR" w:eastAsia="fr-FR"/>
        </w:rPr>
      </w:pPr>
      <w:r w:rsidRPr="00FA0786">
        <w:rPr>
          <w:rFonts w:ascii="Arial" w:eastAsia="MS Mincho" w:hAnsi="Arial" w:cs="Times New Roman"/>
          <w:b/>
          <w:szCs w:val="24"/>
          <w:lang w:eastAsia="fr-FR"/>
        </w:rPr>
        <w:t xml:space="preserve">Commission des partenaires du marché du travail </w:t>
      </w:r>
    </w:p>
    <w:p w14:paraId="7D32D3FF" w14:textId="77777777" w:rsidR="00FA0786" w:rsidRPr="00FA0786" w:rsidRDefault="00FA0786" w:rsidP="00FA0786">
      <w:pPr>
        <w:spacing w:before="300" w:after="240" w:line="288" w:lineRule="auto"/>
        <w:ind w:left="3544" w:hanging="1843"/>
        <w:rPr>
          <w:rFonts w:ascii="Arial" w:eastAsia="MS Mincho" w:hAnsi="Arial" w:cs="Times New Roman"/>
          <w:b/>
          <w:szCs w:val="24"/>
          <w:lang w:eastAsia="fr-FR"/>
        </w:rPr>
      </w:pPr>
    </w:p>
    <w:p w14:paraId="21FBD659" w14:textId="77777777" w:rsidR="00FA0786" w:rsidRPr="00FA0786" w:rsidRDefault="00FA0786" w:rsidP="00FA0786">
      <w:pPr>
        <w:spacing w:before="300" w:after="240" w:line="288" w:lineRule="auto"/>
        <w:ind w:left="3544" w:hanging="1843"/>
        <w:rPr>
          <w:rFonts w:ascii="Arial" w:eastAsia="MS Mincho" w:hAnsi="Arial" w:cs="Times New Roman"/>
          <w:szCs w:val="24"/>
          <w:lang w:val="fr-FR" w:eastAsia="fr-FR"/>
        </w:rPr>
      </w:pPr>
    </w:p>
    <w:p w14:paraId="555ADFC9" w14:textId="028D4823" w:rsidR="00FA0786" w:rsidRPr="00FA0786" w:rsidRDefault="00091A92" w:rsidP="00FA0786">
      <w:pPr>
        <w:spacing w:before="300" w:after="240" w:line="288" w:lineRule="auto"/>
        <w:ind w:left="3544" w:hanging="1843"/>
        <w:rPr>
          <w:rFonts w:ascii="Arial" w:eastAsia="MS Mincho" w:hAnsi="Arial" w:cs="Times New Roman"/>
          <w:szCs w:val="24"/>
          <w:lang w:val="fr-FR" w:eastAsia="fr-FR"/>
        </w:rPr>
      </w:pPr>
      <w:r>
        <w:rPr>
          <w:rFonts w:ascii="Arial" w:eastAsia="MS Mincho" w:hAnsi="Arial" w:cs="Times New Roman"/>
          <w:szCs w:val="24"/>
          <w:lang w:val="fr-FR" w:eastAsia="fr-FR"/>
        </w:rPr>
        <w:t>Avril</w:t>
      </w:r>
      <w:r w:rsidR="003E3828" w:rsidRPr="00FA0786">
        <w:rPr>
          <w:rFonts w:ascii="Arial" w:eastAsia="MS Mincho" w:hAnsi="Arial" w:cs="Times New Roman"/>
          <w:szCs w:val="24"/>
          <w:lang w:val="fr-FR" w:eastAsia="fr-FR"/>
        </w:rPr>
        <w:t xml:space="preserve"> </w:t>
      </w:r>
      <w:r w:rsidR="00FA0786" w:rsidRPr="00FA0786">
        <w:rPr>
          <w:rFonts w:ascii="Arial" w:eastAsia="MS Mincho" w:hAnsi="Arial" w:cs="Times New Roman"/>
          <w:szCs w:val="24"/>
          <w:lang w:val="fr-FR" w:eastAsia="fr-FR"/>
        </w:rPr>
        <w:t>202</w:t>
      </w:r>
      <w:r w:rsidR="003E3828">
        <w:rPr>
          <w:rFonts w:ascii="Arial" w:eastAsia="MS Mincho" w:hAnsi="Arial" w:cs="Times New Roman"/>
          <w:szCs w:val="24"/>
          <w:lang w:val="fr-FR" w:eastAsia="fr-FR"/>
        </w:rPr>
        <w:t>4</w:t>
      </w:r>
    </w:p>
    <w:p w14:paraId="6AA895C6" w14:textId="77777777" w:rsidR="00FA0786" w:rsidRPr="00FA0786" w:rsidRDefault="00FA0786" w:rsidP="00B3233C">
      <w:pPr>
        <w:spacing w:before="300" w:after="240" w:line="288" w:lineRule="auto"/>
        <w:rPr>
          <w:rFonts w:ascii="Arial" w:eastAsia="MS Mincho" w:hAnsi="Arial" w:cs="Times New Roman"/>
          <w:szCs w:val="24"/>
          <w:lang w:val="fr-FR" w:eastAsia="fr-FR"/>
        </w:rPr>
      </w:pPr>
    </w:p>
    <w:p w14:paraId="6086CCC1" w14:textId="77777777" w:rsidR="00FA0786" w:rsidRPr="00FA0786" w:rsidRDefault="00FA0786" w:rsidP="00FA0786">
      <w:pPr>
        <w:spacing w:before="300" w:after="240" w:line="288" w:lineRule="auto"/>
        <w:ind w:left="3544" w:hanging="1843"/>
        <w:rPr>
          <w:rFonts w:ascii="Arial" w:eastAsia="MS Mincho" w:hAnsi="Arial" w:cs="Times New Roman"/>
          <w:szCs w:val="24"/>
          <w:lang w:val="fr-FR" w:eastAsia="fr-FR"/>
        </w:rPr>
      </w:pPr>
    </w:p>
    <w:p w14:paraId="2E6A03AC" w14:textId="77777777" w:rsidR="00FA0786" w:rsidRPr="00FA0786" w:rsidRDefault="00FA0786" w:rsidP="00FA0786">
      <w:pPr>
        <w:spacing w:before="300" w:after="240" w:line="288" w:lineRule="auto"/>
        <w:ind w:left="3544" w:hanging="1843"/>
        <w:rPr>
          <w:rFonts w:ascii="Arial" w:eastAsia="MS Mincho" w:hAnsi="Arial" w:cs="Times New Roman"/>
          <w:szCs w:val="24"/>
          <w:lang w:val="fr-FR" w:eastAsia="fr-FR"/>
        </w:rPr>
        <w:sectPr w:rsidR="00FA0786" w:rsidRPr="00FA0786" w:rsidSect="00A35D62">
          <w:headerReference w:type="even" r:id="rId11"/>
          <w:footerReference w:type="even" r:id="rId12"/>
          <w:footerReference w:type="default" r:id="rId13"/>
          <w:headerReference w:type="first" r:id="rId14"/>
          <w:footerReference w:type="first" r:id="rId15"/>
          <w:pgSz w:w="12240" w:h="15840" w:code="1"/>
          <w:pgMar w:top="1440" w:right="335" w:bottom="1077" w:left="1134" w:header="720" w:footer="357" w:gutter="0"/>
          <w:pgNumType w:fmt="upperRoman"/>
          <w:cols w:space="708"/>
          <w:titlePg/>
          <w:docGrid w:linePitch="360"/>
        </w:sectPr>
      </w:pPr>
    </w:p>
    <w:sdt>
      <w:sdtPr>
        <w:rPr>
          <w:rFonts w:asciiTheme="minorHAnsi" w:eastAsiaTheme="minorEastAsia" w:hAnsiTheme="minorHAnsi" w:cstheme="minorBidi"/>
          <w:b w:val="0"/>
          <w:bCs w:val="0"/>
          <w:color w:val="auto"/>
          <w:sz w:val="22"/>
          <w:szCs w:val="22"/>
          <w:lang w:val="fr-FR" w:eastAsia="en-US"/>
        </w:rPr>
        <w:id w:val="-1124619733"/>
        <w:docPartObj>
          <w:docPartGallery w:val="Table of Contents"/>
          <w:docPartUnique/>
        </w:docPartObj>
      </w:sdtPr>
      <w:sdtEndPr>
        <w:rPr>
          <w:sz w:val="20"/>
          <w:szCs w:val="20"/>
        </w:rPr>
      </w:sdtEndPr>
      <w:sdtContent>
        <w:p w14:paraId="6D1CD5E7" w14:textId="0116B074" w:rsidR="00FA0786" w:rsidRPr="00FA0786" w:rsidRDefault="00FA0786">
          <w:pPr>
            <w:pStyle w:val="En-ttedetabledesmatires"/>
            <w:rPr>
              <w:b w:val="0"/>
              <w:bCs w:val="0"/>
              <w:lang w:val="fr-FR"/>
            </w:rPr>
          </w:pPr>
          <w:r w:rsidRPr="00FA0786">
            <w:rPr>
              <w:b w:val="0"/>
              <w:bCs w:val="0"/>
              <w:lang w:val="fr-FR"/>
            </w:rPr>
            <w:t>Table des matières</w:t>
          </w:r>
        </w:p>
        <w:p w14:paraId="0C21A441" w14:textId="753C32C3" w:rsidR="00B23689" w:rsidRDefault="00834877">
          <w:pPr>
            <w:pStyle w:val="TM1"/>
            <w:rPr>
              <w:rFonts w:asciiTheme="minorHAnsi" w:eastAsiaTheme="minorEastAsia" w:hAnsiTheme="minorHAnsi" w:cstheme="minorBidi"/>
              <w:kern w:val="2"/>
              <w:lang w:val="fr-CA" w:eastAsia="fr-CA"/>
              <w14:ligatures w14:val="standardContextual"/>
            </w:rPr>
          </w:pPr>
          <w:r w:rsidRPr="00C531FF">
            <w:rPr>
              <w:sz w:val="20"/>
              <w:szCs w:val="20"/>
            </w:rPr>
            <w:fldChar w:fldCharType="begin"/>
          </w:r>
          <w:r w:rsidRPr="00C531FF">
            <w:rPr>
              <w:sz w:val="20"/>
              <w:szCs w:val="20"/>
            </w:rPr>
            <w:instrText xml:space="preserve"> TOC \o "1-3" \h \z \u </w:instrText>
          </w:r>
          <w:r w:rsidRPr="00C531FF">
            <w:rPr>
              <w:sz w:val="20"/>
              <w:szCs w:val="20"/>
            </w:rPr>
            <w:fldChar w:fldCharType="separate"/>
          </w:r>
          <w:hyperlink w:anchor="_Toc161993278" w:history="1">
            <w:r w:rsidR="00B23689" w:rsidRPr="002D6530">
              <w:rPr>
                <w:rStyle w:val="Lienhypertexte"/>
                <w:rFonts w:eastAsia="Arial" w:cs="Times New Roman"/>
                <w:b/>
                <w:bCs/>
              </w:rPr>
              <w:t>DESCRIPTION DU PROGRAMME</w:t>
            </w:r>
            <w:r w:rsidR="00B23689">
              <w:rPr>
                <w:webHidden/>
              </w:rPr>
              <w:tab/>
            </w:r>
            <w:r w:rsidR="00B23689">
              <w:rPr>
                <w:webHidden/>
              </w:rPr>
              <w:fldChar w:fldCharType="begin"/>
            </w:r>
            <w:r w:rsidR="00B23689">
              <w:rPr>
                <w:webHidden/>
              </w:rPr>
              <w:instrText xml:space="preserve"> PAGEREF _Toc161993278 \h </w:instrText>
            </w:r>
            <w:r w:rsidR="00B23689">
              <w:rPr>
                <w:webHidden/>
              </w:rPr>
            </w:r>
            <w:r w:rsidR="00B23689">
              <w:rPr>
                <w:webHidden/>
              </w:rPr>
              <w:fldChar w:fldCharType="separate"/>
            </w:r>
            <w:r w:rsidR="00B23689">
              <w:rPr>
                <w:webHidden/>
              </w:rPr>
              <w:t>4</w:t>
            </w:r>
            <w:r w:rsidR="00B23689">
              <w:rPr>
                <w:webHidden/>
              </w:rPr>
              <w:fldChar w:fldCharType="end"/>
            </w:r>
          </w:hyperlink>
        </w:p>
        <w:p w14:paraId="01A6F97B" w14:textId="13B7BD78" w:rsidR="00B23689" w:rsidRDefault="009D4C01">
          <w:pPr>
            <w:pStyle w:val="TM1"/>
            <w:rPr>
              <w:rFonts w:asciiTheme="minorHAnsi" w:eastAsiaTheme="minorEastAsia" w:hAnsiTheme="minorHAnsi" w:cstheme="minorBidi"/>
              <w:kern w:val="2"/>
              <w:lang w:val="fr-CA" w:eastAsia="fr-CA"/>
              <w14:ligatures w14:val="standardContextual"/>
            </w:rPr>
          </w:pPr>
          <w:hyperlink w:anchor="_Toc161993279" w:history="1">
            <w:r w:rsidR="00B23689" w:rsidRPr="002D6530">
              <w:rPr>
                <w:rStyle w:val="Lienhypertexte"/>
                <w:rFonts w:eastAsia="Arial" w:cs="Times New Roman"/>
                <w:b/>
                <w:bCs/>
              </w:rPr>
              <w:t xml:space="preserve">CONTEXTE DE </w:t>
            </w:r>
            <w:r w:rsidR="00B23689" w:rsidRPr="002D6530">
              <w:rPr>
                <w:rStyle w:val="Lienhypertexte"/>
                <w:rFonts w:ascii="Arial Gras" w:eastAsia="Arial" w:hAnsi="Arial Gras" w:cs="Times New Roman"/>
                <w:b/>
                <w:bCs/>
              </w:rPr>
              <w:t>L’APPEL</w:t>
            </w:r>
            <w:r w:rsidR="00B23689" w:rsidRPr="002D6530">
              <w:rPr>
                <w:rStyle w:val="Lienhypertexte"/>
                <w:rFonts w:eastAsia="Arial" w:cs="Times New Roman"/>
                <w:b/>
                <w:bCs/>
              </w:rPr>
              <w:t xml:space="preserve"> DE PROJETS</w:t>
            </w:r>
            <w:r w:rsidR="00B23689">
              <w:rPr>
                <w:webHidden/>
              </w:rPr>
              <w:tab/>
            </w:r>
            <w:r w:rsidR="00B23689">
              <w:rPr>
                <w:webHidden/>
              </w:rPr>
              <w:fldChar w:fldCharType="begin"/>
            </w:r>
            <w:r w:rsidR="00B23689">
              <w:rPr>
                <w:webHidden/>
              </w:rPr>
              <w:instrText xml:space="preserve"> PAGEREF _Toc161993279 \h </w:instrText>
            </w:r>
            <w:r w:rsidR="00B23689">
              <w:rPr>
                <w:webHidden/>
              </w:rPr>
            </w:r>
            <w:r w:rsidR="00B23689">
              <w:rPr>
                <w:webHidden/>
              </w:rPr>
              <w:fldChar w:fldCharType="separate"/>
            </w:r>
            <w:r w:rsidR="00B23689">
              <w:rPr>
                <w:webHidden/>
              </w:rPr>
              <w:t>4</w:t>
            </w:r>
            <w:r w:rsidR="00B23689">
              <w:rPr>
                <w:webHidden/>
              </w:rPr>
              <w:fldChar w:fldCharType="end"/>
            </w:r>
          </w:hyperlink>
        </w:p>
        <w:p w14:paraId="7DBD8912" w14:textId="621965BA" w:rsidR="00B23689" w:rsidRDefault="009D4C01">
          <w:pPr>
            <w:pStyle w:val="TM1"/>
            <w:rPr>
              <w:rFonts w:asciiTheme="minorHAnsi" w:eastAsiaTheme="minorEastAsia" w:hAnsiTheme="minorHAnsi" w:cstheme="minorBidi"/>
              <w:kern w:val="2"/>
              <w:lang w:val="fr-CA" w:eastAsia="fr-CA"/>
              <w14:ligatures w14:val="standardContextual"/>
            </w:rPr>
          </w:pPr>
          <w:hyperlink w:anchor="_Toc161993280" w:history="1">
            <w:r w:rsidR="00B23689" w:rsidRPr="002D6530">
              <w:rPr>
                <w:rStyle w:val="Lienhypertexte"/>
                <w:rFonts w:eastAsia="Arial" w:cs="Times New Roman"/>
                <w:b/>
                <w:bCs/>
                <w:caps/>
              </w:rPr>
              <w:t>parcours Exploration</w:t>
            </w:r>
            <w:r w:rsidR="00B23689">
              <w:rPr>
                <w:webHidden/>
              </w:rPr>
              <w:tab/>
            </w:r>
            <w:r w:rsidR="00B23689">
              <w:rPr>
                <w:webHidden/>
              </w:rPr>
              <w:fldChar w:fldCharType="begin"/>
            </w:r>
            <w:r w:rsidR="00B23689">
              <w:rPr>
                <w:webHidden/>
              </w:rPr>
              <w:instrText xml:space="preserve"> PAGEREF _Toc161993280 \h </w:instrText>
            </w:r>
            <w:r w:rsidR="00B23689">
              <w:rPr>
                <w:webHidden/>
              </w:rPr>
            </w:r>
            <w:r w:rsidR="00B23689">
              <w:rPr>
                <w:webHidden/>
              </w:rPr>
              <w:fldChar w:fldCharType="separate"/>
            </w:r>
            <w:r w:rsidR="00B23689">
              <w:rPr>
                <w:webHidden/>
              </w:rPr>
              <w:t>6</w:t>
            </w:r>
            <w:r w:rsidR="00B23689">
              <w:rPr>
                <w:webHidden/>
              </w:rPr>
              <w:fldChar w:fldCharType="end"/>
            </w:r>
          </w:hyperlink>
        </w:p>
        <w:p w14:paraId="6B4069E1" w14:textId="750E8CDC" w:rsidR="00B23689" w:rsidRDefault="009D4C01">
          <w:pPr>
            <w:pStyle w:val="TM2"/>
            <w:rPr>
              <w:rFonts w:asciiTheme="minorHAnsi" w:eastAsiaTheme="minorEastAsia" w:hAnsiTheme="minorHAnsi" w:cstheme="minorBidi"/>
              <w:noProof/>
              <w:kern w:val="2"/>
              <w:szCs w:val="22"/>
              <w:lang w:val="fr-CA" w:eastAsia="fr-CA"/>
              <w14:ligatures w14:val="standardContextual"/>
            </w:rPr>
          </w:pPr>
          <w:hyperlink w:anchor="_Toc161993281" w:history="1">
            <w:r w:rsidR="00B23689" w:rsidRPr="002D6530">
              <w:rPr>
                <w:rStyle w:val="Lienhypertexte"/>
                <w:rFonts w:eastAsia="Arial"/>
                <w:b/>
                <w:bCs/>
                <w:noProof/>
              </w:rPr>
              <w:t>Orientation :</w:t>
            </w:r>
            <w:r w:rsidR="00B23689">
              <w:rPr>
                <w:noProof/>
                <w:webHidden/>
              </w:rPr>
              <w:tab/>
            </w:r>
            <w:r w:rsidR="00B23689">
              <w:rPr>
                <w:noProof/>
                <w:webHidden/>
              </w:rPr>
              <w:fldChar w:fldCharType="begin"/>
            </w:r>
            <w:r w:rsidR="00B23689">
              <w:rPr>
                <w:noProof/>
                <w:webHidden/>
              </w:rPr>
              <w:instrText xml:space="preserve"> PAGEREF _Toc161993281 \h </w:instrText>
            </w:r>
            <w:r w:rsidR="00B23689">
              <w:rPr>
                <w:noProof/>
                <w:webHidden/>
              </w:rPr>
            </w:r>
            <w:r w:rsidR="00B23689">
              <w:rPr>
                <w:noProof/>
                <w:webHidden/>
              </w:rPr>
              <w:fldChar w:fldCharType="separate"/>
            </w:r>
            <w:r w:rsidR="00B23689">
              <w:rPr>
                <w:noProof/>
                <w:webHidden/>
              </w:rPr>
              <w:t>6</w:t>
            </w:r>
            <w:r w:rsidR="00B23689">
              <w:rPr>
                <w:noProof/>
                <w:webHidden/>
              </w:rPr>
              <w:fldChar w:fldCharType="end"/>
            </w:r>
          </w:hyperlink>
        </w:p>
        <w:p w14:paraId="212AC929" w14:textId="5E25258C" w:rsidR="00B23689" w:rsidRDefault="009D4C01">
          <w:pPr>
            <w:pStyle w:val="TM2"/>
            <w:rPr>
              <w:rFonts w:asciiTheme="minorHAnsi" w:eastAsiaTheme="minorEastAsia" w:hAnsiTheme="minorHAnsi" w:cstheme="minorBidi"/>
              <w:noProof/>
              <w:kern w:val="2"/>
              <w:szCs w:val="22"/>
              <w:lang w:val="fr-CA" w:eastAsia="fr-CA"/>
              <w14:ligatures w14:val="standardContextual"/>
            </w:rPr>
          </w:pPr>
          <w:hyperlink w:anchor="_Toc161993282" w:history="1">
            <w:r w:rsidR="00B23689" w:rsidRPr="002D6530">
              <w:rPr>
                <w:rStyle w:val="Lienhypertexte"/>
                <w:rFonts w:eastAsia="Arial"/>
                <w:b/>
                <w:bCs/>
                <w:noProof/>
              </w:rPr>
              <w:t>Objectif général :</w:t>
            </w:r>
            <w:r w:rsidR="00B23689">
              <w:rPr>
                <w:noProof/>
                <w:webHidden/>
              </w:rPr>
              <w:tab/>
            </w:r>
            <w:r w:rsidR="00B23689">
              <w:rPr>
                <w:noProof/>
                <w:webHidden/>
              </w:rPr>
              <w:fldChar w:fldCharType="begin"/>
            </w:r>
            <w:r w:rsidR="00B23689">
              <w:rPr>
                <w:noProof/>
                <w:webHidden/>
              </w:rPr>
              <w:instrText xml:space="preserve"> PAGEREF _Toc161993282 \h </w:instrText>
            </w:r>
            <w:r w:rsidR="00B23689">
              <w:rPr>
                <w:noProof/>
                <w:webHidden/>
              </w:rPr>
            </w:r>
            <w:r w:rsidR="00B23689">
              <w:rPr>
                <w:noProof/>
                <w:webHidden/>
              </w:rPr>
              <w:fldChar w:fldCharType="separate"/>
            </w:r>
            <w:r w:rsidR="00B23689">
              <w:rPr>
                <w:noProof/>
                <w:webHidden/>
              </w:rPr>
              <w:t>6</w:t>
            </w:r>
            <w:r w:rsidR="00B23689">
              <w:rPr>
                <w:noProof/>
                <w:webHidden/>
              </w:rPr>
              <w:fldChar w:fldCharType="end"/>
            </w:r>
          </w:hyperlink>
        </w:p>
        <w:p w14:paraId="0173FD72" w14:textId="29C7A2D7" w:rsidR="00B23689" w:rsidRDefault="009D4C01">
          <w:pPr>
            <w:pStyle w:val="TM2"/>
            <w:rPr>
              <w:rFonts w:asciiTheme="minorHAnsi" w:eastAsiaTheme="minorEastAsia" w:hAnsiTheme="minorHAnsi" w:cstheme="minorBidi"/>
              <w:noProof/>
              <w:kern w:val="2"/>
              <w:szCs w:val="22"/>
              <w:lang w:val="fr-CA" w:eastAsia="fr-CA"/>
              <w14:ligatures w14:val="standardContextual"/>
            </w:rPr>
          </w:pPr>
          <w:hyperlink w:anchor="_Toc161993283" w:history="1">
            <w:r w:rsidR="00B23689" w:rsidRPr="002D6530">
              <w:rPr>
                <w:rStyle w:val="Lienhypertexte"/>
                <w:rFonts w:eastAsia="Arial"/>
                <w:b/>
                <w:bCs/>
                <w:noProof/>
              </w:rPr>
              <w:t>Objectifs spécifiques:</w:t>
            </w:r>
            <w:r w:rsidR="00B23689">
              <w:rPr>
                <w:noProof/>
                <w:webHidden/>
              </w:rPr>
              <w:tab/>
            </w:r>
            <w:r w:rsidR="00B23689">
              <w:rPr>
                <w:noProof/>
                <w:webHidden/>
              </w:rPr>
              <w:fldChar w:fldCharType="begin"/>
            </w:r>
            <w:r w:rsidR="00B23689">
              <w:rPr>
                <w:noProof/>
                <w:webHidden/>
              </w:rPr>
              <w:instrText xml:space="preserve"> PAGEREF _Toc161993283 \h </w:instrText>
            </w:r>
            <w:r w:rsidR="00B23689">
              <w:rPr>
                <w:noProof/>
                <w:webHidden/>
              </w:rPr>
            </w:r>
            <w:r w:rsidR="00B23689">
              <w:rPr>
                <w:noProof/>
                <w:webHidden/>
              </w:rPr>
              <w:fldChar w:fldCharType="separate"/>
            </w:r>
            <w:r w:rsidR="00B23689">
              <w:rPr>
                <w:noProof/>
                <w:webHidden/>
              </w:rPr>
              <w:t>6</w:t>
            </w:r>
            <w:r w:rsidR="00B23689">
              <w:rPr>
                <w:noProof/>
                <w:webHidden/>
              </w:rPr>
              <w:fldChar w:fldCharType="end"/>
            </w:r>
          </w:hyperlink>
        </w:p>
        <w:p w14:paraId="59CE9FD5" w14:textId="59ADAFC1" w:rsidR="00B23689" w:rsidRDefault="009D4C01">
          <w:pPr>
            <w:pStyle w:val="TM2"/>
            <w:rPr>
              <w:rFonts w:asciiTheme="minorHAnsi" w:eastAsiaTheme="minorEastAsia" w:hAnsiTheme="minorHAnsi" w:cstheme="minorBidi"/>
              <w:noProof/>
              <w:kern w:val="2"/>
              <w:szCs w:val="22"/>
              <w:lang w:val="fr-CA" w:eastAsia="fr-CA"/>
              <w14:ligatures w14:val="standardContextual"/>
            </w:rPr>
          </w:pPr>
          <w:hyperlink w:anchor="_Toc161993284" w:history="1">
            <w:r w:rsidR="00B23689" w:rsidRPr="002D6530">
              <w:rPr>
                <w:rStyle w:val="Lienhypertexte"/>
                <w:rFonts w:eastAsia="Arial"/>
                <w:b/>
                <w:bCs/>
                <w:noProof/>
              </w:rPr>
              <w:t>Moyens :</w:t>
            </w:r>
            <w:r w:rsidR="00B23689">
              <w:rPr>
                <w:noProof/>
                <w:webHidden/>
              </w:rPr>
              <w:tab/>
            </w:r>
            <w:r w:rsidR="00B23689">
              <w:rPr>
                <w:noProof/>
                <w:webHidden/>
              </w:rPr>
              <w:fldChar w:fldCharType="begin"/>
            </w:r>
            <w:r w:rsidR="00B23689">
              <w:rPr>
                <w:noProof/>
                <w:webHidden/>
              </w:rPr>
              <w:instrText xml:space="preserve"> PAGEREF _Toc161993284 \h </w:instrText>
            </w:r>
            <w:r w:rsidR="00B23689">
              <w:rPr>
                <w:noProof/>
                <w:webHidden/>
              </w:rPr>
            </w:r>
            <w:r w:rsidR="00B23689">
              <w:rPr>
                <w:noProof/>
                <w:webHidden/>
              </w:rPr>
              <w:fldChar w:fldCharType="separate"/>
            </w:r>
            <w:r w:rsidR="00B23689">
              <w:rPr>
                <w:noProof/>
                <w:webHidden/>
              </w:rPr>
              <w:t>6</w:t>
            </w:r>
            <w:r w:rsidR="00B23689">
              <w:rPr>
                <w:noProof/>
                <w:webHidden/>
              </w:rPr>
              <w:fldChar w:fldCharType="end"/>
            </w:r>
          </w:hyperlink>
        </w:p>
        <w:p w14:paraId="66D688AB" w14:textId="591B4ADB" w:rsidR="00B23689" w:rsidRDefault="009D4C01">
          <w:pPr>
            <w:pStyle w:val="TM2"/>
            <w:rPr>
              <w:rFonts w:asciiTheme="minorHAnsi" w:eastAsiaTheme="minorEastAsia" w:hAnsiTheme="minorHAnsi" w:cstheme="minorBidi"/>
              <w:noProof/>
              <w:kern w:val="2"/>
              <w:szCs w:val="22"/>
              <w:lang w:val="fr-CA" w:eastAsia="fr-CA"/>
              <w14:ligatures w14:val="standardContextual"/>
            </w:rPr>
          </w:pPr>
          <w:hyperlink w:anchor="_Toc161993285" w:history="1">
            <w:r w:rsidR="00B23689" w:rsidRPr="002D6530">
              <w:rPr>
                <w:rStyle w:val="Lienhypertexte"/>
                <w:rFonts w:eastAsia="Arial"/>
                <w:b/>
                <w:bCs/>
                <w:noProof/>
              </w:rPr>
              <w:t>Public cible :</w:t>
            </w:r>
            <w:r w:rsidR="00B23689">
              <w:rPr>
                <w:noProof/>
                <w:webHidden/>
              </w:rPr>
              <w:tab/>
            </w:r>
            <w:r w:rsidR="00B23689">
              <w:rPr>
                <w:noProof/>
                <w:webHidden/>
              </w:rPr>
              <w:fldChar w:fldCharType="begin"/>
            </w:r>
            <w:r w:rsidR="00B23689">
              <w:rPr>
                <w:noProof/>
                <w:webHidden/>
              </w:rPr>
              <w:instrText xml:space="preserve"> PAGEREF _Toc161993285 \h </w:instrText>
            </w:r>
            <w:r w:rsidR="00B23689">
              <w:rPr>
                <w:noProof/>
                <w:webHidden/>
              </w:rPr>
            </w:r>
            <w:r w:rsidR="00B23689">
              <w:rPr>
                <w:noProof/>
                <w:webHidden/>
              </w:rPr>
              <w:fldChar w:fldCharType="separate"/>
            </w:r>
            <w:r w:rsidR="00B23689">
              <w:rPr>
                <w:noProof/>
                <w:webHidden/>
              </w:rPr>
              <w:t>7</w:t>
            </w:r>
            <w:r w:rsidR="00B23689">
              <w:rPr>
                <w:noProof/>
                <w:webHidden/>
              </w:rPr>
              <w:fldChar w:fldCharType="end"/>
            </w:r>
          </w:hyperlink>
        </w:p>
        <w:p w14:paraId="4F45E8B4" w14:textId="257F0661" w:rsidR="00B23689" w:rsidRDefault="009D4C01">
          <w:pPr>
            <w:pStyle w:val="TM2"/>
            <w:rPr>
              <w:rFonts w:asciiTheme="minorHAnsi" w:eastAsiaTheme="minorEastAsia" w:hAnsiTheme="minorHAnsi" w:cstheme="minorBidi"/>
              <w:noProof/>
              <w:kern w:val="2"/>
              <w:szCs w:val="22"/>
              <w:lang w:val="fr-CA" w:eastAsia="fr-CA"/>
              <w14:ligatures w14:val="standardContextual"/>
            </w:rPr>
          </w:pPr>
          <w:hyperlink w:anchor="_Toc161993286" w:history="1">
            <w:r w:rsidR="00B23689" w:rsidRPr="002D6530">
              <w:rPr>
                <w:rStyle w:val="Lienhypertexte"/>
                <w:rFonts w:eastAsia="Arial"/>
                <w:b/>
                <w:bCs/>
                <w:noProof/>
              </w:rPr>
              <w:t>Secteurs ciblés :</w:t>
            </w:r>
            <w:r w:rsidR="00B23689">
              <w:rPr>
                <w:noProof/>
                <w:webHidden/>
              </w:rPr>
              <w:tab/>
            </w:r>
            <w:r w:rsidR="00B23689">
              <w:rPr>
                <w:noProof/>
                <w:webHidden/>
              </w:rPr>
              <w:fldChar w:fldCharType="begin"/>
            </w:r>
            <w:r w:rsidR="00B23689">
              <w:rPr>
                <w:noProof/>
                <w:webHidden/>
              </w:rPr>
              <w:instrText xml:space="preserve"> PAGEREF _Toc161993286 \h </w:instrText>
            </w:r>
            <w:r w:rsidR="00B23689">
              <w:rPr>
                <w:noProof/>
                <w:webHidden/>
              </w:rPr>
            </w:r>
            <w:r w:rsidR="00B23689">
              <w:rPr>
                <w:noProof/>
                <w:webHidden/>
              </w:rPr>
              <w:fldChar w:fldCharType="separate"/>
            </w:r>
            <w:r w:rsidR="00B23689">
              <w:rPr>
                <w:noProof/>
                <w:webHidden/>
              </w:rPr>
              <w:t>7</w:t>
            </w:r>
            <w:r w:rsidR="00B23689">
              <w:rPr>
                <w:noProof/>
                <w:webHidden/>
              </w:rPr>
              <w:fldChar w:fldCharType="end"/>
            </w:r>
          </w:hyperlink>
        </w:p>
        <w:p w14:paraId="47FD2066" w14:textId="00DEA4A4" w:rsidR="00B23689" w:rsidRDefault="009D4C01">
          <w:pPr>
            <w:pStyle w:val="TM2"/>
            <w:rPr>
              <w:rFonts w:asciiTheme="minorHAnsi" w:eastAsiaTheme="minorEastAsia" w:hAnsiTheme="minorHAnsi" w:cstheme="minorBidi"/>
              <w:noProof/>
              <w:kern w:val="2"/>
              <w:szCs w:val="22"/>
              <w:lang w:val="fr-CA" w:eastAsia="fr-CA"/>
              <w14:ligatures w14:val="standardContextual"/>
            </w:rPr>
          </w:pPr>
          <w:hyperlink w:anchor="_Toc161993287" w:history="1">
            <w:r w:rsidR="00B23689" w:rsidRPr="002D6530">
              <w:rPr>
                <w:rStyle w:val="Lienhypertexte"/>
                <w:rFonts w:ascii="Arial Gras" w:eastAsia="Arial" w:hAnsi="Arial Gras"/>
                <w:b/>
                <w:bCs/>
                <w:noProof/>
              </w:rPr>
              <w:t>Formations qualifiantes ciblées :</w:t>
            </w:r>
            <w:r w:rsidR="00B23689">
              <w:rPr>
                <w:noProof/>
                <w:webHidden/>
              </w:rPr>
              <w:tab/>
            </w:r>
            <w:r w:rsidR="00B23689">
              <w:rPr>
                <w:noProof/>
                <w:webHidden/>
              </w:rPr>
              <w:fldChar w:fldCharType="begin"/>
            </w:r>
            <w:r w:rsidR="00B23689">
              <w:rPr>
                <w:noProof/>
                <w:webHidden/>
              </w:rPr>
              <w:instrText xml:space="preserve"> PAGEREF _Toc161993287 \h </w:instrText>
            </w:r>
            <w:r w:rsidR="00B23689">
              <w:rPr>
                <w:noProof/>
                <w:webHidden/>
              </w:rPr>
            </w:r>
            <w:r w:rsidR="00B23689">
              <w:rPr>
                <w:noProof/>
                <w:webHidden/>
              </w:rPr>
              <w:fldChar w:fldCharType="separate"/>
            </w:r>
            <w:r w:rsidR="00B23689">
              <w:rPr>
                <w:noProof/>
                <w:webHidden/>
              </w:rPr>
              <w:t>8</w:t>
            </w:r>
            <w:r w:rsidR="00B23689">
              <w:rPr>
                <w:noProof/>
                <w:webHidden/>
              </w:rPr>
              <w:fldChar w:fldCharType="end"/>
            </w:r>
          </w:hyperlink>
        </w:p>
        <w:p w14:paraId="54D0CF2E" w14:textId="0F29AEC2" w:rsidR="00B23689" w:rsidRDefault="009D4C01">
          <w:pPr>
            <w:pStyle w:val="TM2"/>
            <w:rPr>
              <w:rFonts w:asciiTheme="minorHAnsi" w:eastAsiaTheme="minorEastAsia" w:hAnsiTheme="minorHAnsi" w:cstheme="minorBidi"/>
              <w:noProof/>
              <w:kern w:val="2"/>
              <w:szCs w:val="22"/>
              <w:lang w:val="fr-CA" w:eastAsia="fr-CA"/>
              <w14:ligatures w14:val="standardContextual"/>
            </w:rPr>
          </w:pPr>
          <w:hyperlink w:anchor="_Toc161993288" w:history="1">
            <w:r w:rsidR="00B23689" w:rsidRPr="002D6530">
              <w:rPr>
                <w:rStyle w:val="Lienhypertexte"/>
                <w:rFonts w:eastAsia="Arial"/>
                <w:b/>
                <w:bCs/>
                <w:noProof/>
              </w:rPr>
              <w:t>Budget et période visée :</w:t>
            </w:r>
            <w:r w:rsidR="00B23689">
              <w:rPr>
                <w:noProof/>
                <w:webHidden/>
              </w:rPr>
              <w:tab/>
            </w:r>
            <w:r w:rsidR="00B23689">
              <w:rPr>
                <w:noProof/>
                <w:webHidden/>
              </w:rPr>
              <w:fldChar w:fldCharType="begin"/>
            </w:r>
            <w:r w:rsidR="00B23689">
              <w:rPr>
                <w:noProof/>
                <w:webHidden/>
              </w:rPr>
              <w:instrText xml:space="preserve"> PAGEREF _Toc161993288 \h </w:instrText>
            </w:r>
            <w:r w:rsidR="00B23689">
              <w:rPr>
                <w:noProof/>
                <w:webHidden/>
              </w:rPr>
            </w:r>
            <w:r w:rsidR="00B23689">
              <w:rPr>
                <w:noProof/>
                <w:webHidden/>
              </w:rPr>
              <w:fldChar w:fldCharType="separate"/>
            </w:r>
            <w:r w:rsidR="00B23689">
              <w:rPr>
                <w:noProof/>
                <w:webHidden/>
              </w:rPr>
              <w:t>8</w:t>
            </w:r>
            <w:r w:rsidR="00B23689">
              <w:rPr>
                <w:noProof/>
                <w:webHidden/>
              </w:rPr>
              <w:fldChar w:fldCharType="end"/>
            </w:r>
          </w:hyperlink>
        </w:p>
        <w:p w14:paraId="69A907A7" w14:textId="33B8B8FC" w:rsidR="00B23689" w:rsidRDefault="009D4C01">
          <w:pPr>
            <w:pStyle w:val="TM1"/>
            <w:rPr>
              <w:rFonts w:asciiTheme="minorHAnsi" w:eastAsiaTheme="minorEastAsia" w:hAnsiTheme="minorHAnsi" w:cstheme="minorBidi"/>
              <w:kern w:val="2"/>
              <w:lang w:val="fr-CA" w:eastAsia="fr-CA"/>
              <w14:ligatures w14:val="standardContextual"/>
            </w:rPr>
          </w:pPr>
          <w:hyperlink w:anchor="_Toc161993289" w:history="1">
            <w:r w:rsidR="00B23689" w:rsidRPr="002D6530">
              <w:rPr>
                <w:rStyle w:val="Lienhypertexte"/>
                <w:rFonts w:eastAsia="Arial" w:cs="Times New Roman"/>
                <w:b/>
                <w:bCs/>
              </w:rPr>
              <w:t>CONDITIONS GÉNÉRALES</w:t>
            </w:r>
            <w:r w:rsidR="00B23689">
              <w:rPr>
                <w:webHidden/>
              </w:rPr>
              <w:tab/>
            </w:r>
            <w:r w:rsidR="00B23689">
              <w:rPr>
                <w:webHidden/>
              </w:rPr>
              <w:fldChar w:fldCharType="begin"/>
            </w:r>
            <w:r w:rsidR="00B23689">
              <w:rPr>
                <w:webHidden/>
              </w:rPr>
              <w:instrText xml:space="preserve"> PAGEREF _Toc161993289 \h </w:instrText>
            </w:r>
            <w:r w:rsidR="00B23689">
              <w:rPr>
                <w:webHidden/>
              </w:rPr>
            </w:r>
            <w:r w:rsidR="00B23689">
              <w:rPr>
                <w:webHidden/>
              </w:rPr>
              <w:fldChar w:fldCharType="separate"/>
            </w:r>
            <w:r w:rsidR="00B23689">
              <w:rPr>
                <w:webHidden/>
              </w:rPr>
              <w:t>8</w:t>
            </w:r>
            <w:r w:rsidR="00B23689">
              <w:rPr>
                <w:webHidden/>
              </w:rPr>
              <w:fldChar w:fldCharType="end"/>
            </w:r>
          </w:hyperlink>
        </w:p>
        <w:p w14:paraId="149779BF" w14:textId="7919BD34" w:rsidR="00B23689" w:rsidRDefault="009D4C01">
          <w:pPr>
            <w:pStyle w:val="TM2"/>
            <w:rPr>
              <w:rFonts w:asciiTheme="minorHAnsi" w:eastAsiaTheme="minorEastAsia" w:hAnsiTheme="minorHAnsi" w:cstheme="minorBidi"/>
              <w:noProof/>
              <w:kern w:val="2"/>
              <w:szCs w:val="22"/>
              <w:lang w:val="fr-CA" w:eastAsia="fr-CA"/>
              <w14:ligatures w14:val="standardContextual"/>
            </w:rPr>
          </w:pPr>
          <w:hyperlink w:anchor="_Toc161993290" w:history="1">
            <w:r w:rsidR="00B23689" w:rsidRPr="002D6530">
              <w:rPr>
                <w:rStyle w:val="Lienhypertexte"/>
                <w:rFonts w:eastAsia="Arial"/>
                <w:b/>
                <w:bCs/>
                <w:noProof/>
              </w:rPr>
              <w:t>Qui peut déposer une demande?</w:t>
            </w:r>
            <w:r w:rsidR="00B23689">
              <w:rPr>
                <w:noProof/>
                <w:webHidden/>
              </w:rPr>
              <w:tab/>
            </w:r>
            <w:r w:rsidR="00B23689">
              <w:rPr>
                <w:noProof/>
                <w:webHidden/>
              </w:rPr>
              <w:fldChar w:fldCharType="begin"/>
            </w:r>
            <w:r w:rsidR="00B23689">
              <w:rPr>
                <w:noProof/>
                <w:webHidden/>
              </w:rPr>
              <w:instrText xml:space="preserve"> PAGEREF _Toc161993290 \h </w:instrText>
            </w:r>
            <w:r w:rsidR="00B23689">
              <w:rPr>
                <w:noProof/>
                <w:webHidden/>
              </w:rPr>
            </w:r>
            <w:r w:rsidR="00B23689">
              <w:rPr>
                <w:noProof/>
                <w:webHidden/>
              </w:rPr>
              <w:fldChar w:fldCharType="separate"/>
            </w:r>
            <w:r w:rsidR="00B23689">
              <w:rPr>
                <w:noProof/>
                <w:webHidden/>
              </w:rPr>
              <w:t>8</w:t>
            </w:r>
            <w:r w:rsidR="00B23689">
              <w:rPr>
                <w:noProof/>
                <w:webHidden/>
              </w:rPr>
              <w:fldChar w:fldCharType="end"/>
            </w:r>
          </w:hyperlink>
        </w:p>
        <w:p w14:paraId="12265354" w14:textId="6BC267A7" w:rsidR="00B23689" w:rsidRDefault="009D4C01">
          <w:pPr>
            <w:pStyle w:val="TM2"/>
            <w:rPr>
              <w:rFonts w:asciiTheme="minorHAnsi" w:eastAsiaTheme="minorEastAsia" w:hAnsiTheme="minorHAnsi" w:cstheme="minorBidi"/>
              <w:noProof/>
              <w:kern w:val="2"/>
              <w:szCs w:val="22"/>
              <w:lang w:val="fr-CA" w:eastAsia="fr-CA"/>
              <w14:ligatures w14:val="standardContextual"/>
            </w:rPr>
          </w:pPr>
          <w:hyperlink w:anchor="_Toc161993291" w:history="1">
            <w:r w:rsidR="00B23689" w:rsidRPr="002D6530">
              <w:rPr>
                <w:rStyle w:val="Lienhypertexte"/>
                <w:rFonts w:eastAsia="Arial"/>
                <w:b/>
                <w:bCs/>
                <w:noProof/>
              </w:rPr>
              <w:t>Promoteurs admissibles :</w:t>
            </w:r>
            <w:r w:rsidR="00B23689">
              <w:rPr>
                <w:noProof/>
                <w:webHidden/>
              </w:rPr>
              <w:tab/>
            </w:r>
            <w:r w:rsidR="00B23689">
              <w:rPr>
                <w:noProof/>
                <w:webHidden/>
              </w:rPr>
              <w:fldChar w:fldCharType="begin"/>
            </w:r>
            <w:r w:rsidR="00B23689">
              <w:rPr>
                <w:noProof/>
                <w:webHidden/>
              </w:rPr>
              <w:instrText xml:space="preserve"> PAGEREF _Toc161993291 \h </w:instrText>
            </w:r>
            <w:r w:rsidR="00B23689">
              <w:rPr>
                <w:noProof/>
                <w:webHidden/>
              </w:rPr>
            </w:r>
            <w:r w:rsidR="00B23689">
              <w:rPr>
                <w:noProof/>
                <w:webHidden/>
              </w:rPr>
              <w:fldChar w:fldCharType="separate"/>
            </w:r>
            <w:r w:rsidR="00B23689">
              <w:rPr>
                <w:noProof/>
                <w:webHidden/>
              </w:rPr>
              <w:t>8</w:t>
            </w:r>
            <w:r w:rsidR="00B23689">
              <w:rPr>
                <w:noProof/>
                <w:webHidden/>
              </w:rPr>
              <w:fldChar w:fldCharType="end"/>
            </w:r>
          </w:hyperlink>
        </w:p>
        <w:p w14:paraId="6357872B" w14:textId="68D50E7C" w:rsidR="00B23689" w:rsidRDefault="009D4C01">
          <w:pPr>
            <w:pStyle w:val="TM2"/>
            <w:rPr>
              <w:rFonts w:asciiTheme="minorHAnsi" w:eastAsiaTheme="minorEastAsia" w:hAnsiTheme="minorHAnsi" w:cstheme="minorBidi"/>
              <w:noProof/>
              <w:kern w:val="2"/>
              <w:szCs w:val="22"/>
              <w:lang w:val="fr-CA" w:eastAsia="fr-CA"/>
              <w14:ligatures w14:val="standardContextual"/>
            </w:rPr>
          </w:pPr>
          <w:hyperlink w:anchor="_Toc161993292" w:history="1">
            <w:r w:rsidR="00B23689" w:rsidRPr="002D6530">
              <w:rPr>
                <w:rStyle w:val="Lienhypertexte"/>
                <w:rFonts w:eastAsia="Arial"/>
                <w:b/>
                <w:bCs/>
                <w:noProof/>
              </w:rPr>
              <w:t>Durée des projets :</w:t>
            </w:r>
            <w:r w:rsidR="00B23689">
              <w:rPr>
                <w:noProof/>
                <w:webHidden/>
              </w:rPr>
              <w:tab/>
            </w:r>
            <w:r w:rsidR="00B23689">
              <w:rPr>
                <w:noProof/>
                <w:webHidden/>
              </w:rPr>
              <w:fldChar w:fldCharType="begin"/>
            </w:r>
            <w:r w:rsidR="00B23689">
              <w:rPr>
                <w:noProof/>
                <w:webHidden/>
              </w:rPr>
              <w:instrText xml:space="preserve"> PAGEREF _Toc161993292 \h </w:instrText>
            </w:r>
            <w:r w:rsidR="00B23689">
              <w:rPr>
                <w:noProof/>
                <w:webHidden/>
              </w:rPr>
            </w:r>
            <w:r w:rsidR="00B23689">
              <w:rPr>
                <w:noProof/>
                <w:webHidden/>
              </w:rPr>
              <w:fldChar w:fldCharType="separate"/>
            </w:r>
            <w:r w:rsidR="00B23689">
              <w:rPr>
                <w:noProof/>
                <w:webHidden/>
              </w:rPr>
              <w:t>9</w:t>
            </w:r>
            <w:r w:rsidR="00B23689">
              <w:rPr>
                <w:noProof/>
                <w:webHidden/>
              </w:rPr>
              <w:fldChar w:fldCharType="end"/>
            </w:r>
          </w:hyperlink>
        </w:p>
        <w:p w14:paraId="2FE96BAB" w14:textId="441C5717" w:rsidR="00B23689" w:rsidRDefault="009D4C01">
          <w:pPr>
            <w:pStyle w:val="TM2"/>
            <w:rPr>
              <w:rFonts w:asciiTheme="minorHAnsi" w:eastAsiaTheme="minorEastAsia" w:hAnsiTheme="minorHAnsi" w:cstheme="minorBidi"/>
              <w:noProof/>
              <w:kern w:val="2"/>
              <w:szCs w:val="22"/>
              <w:lang w:val="fr-CA" w:eastAsia="fr-CA"/>
              <w14:ligatures w14:val="standardContextual"/>
            </w:rPr>
          </w:pPr>
          <w:hyperlink w:anchor="_Toc161993293" w:history="1">
            <w:r w:rsidR="00B23689" w:rsidRPr="002D6530">
              <w:rPr>
                <w:rStyle w:val="Lienhypertexte"/>
                <w:rFonts w:eastAsia="Arial"/>
                <w:b/>
                <w:bCs/>
                <w:noProof/>
              </w:rPr>
              <w:t>Activités admissibles :</w:t>
            </w:r>
            <w:r w:rsidR="00B23689">
              <w:rPr>
                <w:noProof/>
                <w:webHidden/>
              </w:rPr>
              <w:tab/>
            </w:r>
            <w:r w:rsidR="00B23689">
              <w:rPr>
                <w:noProof/>
                <w:webHidden/>
              </w:rPr>
              <w:fldChar w:fldCharType="begin"/>
            </w:r>
            <w:r w:rsidR="00B23689">
              <w:rPr>
                <w:noProof/>
                <w:webHidden/>
              </w:rPr>
              <w:instrText xml:space="preserve"> PAGEREF _Toc161993293 \h </w:instrText>
            </w:r>
            <w:r w:rsidR="00B23689">
              <w:rPr>
                <w:noProof/>
                <w:webHidden/>
              </w:rPr>
            </w:r>
            <w:r w:rsidR="00B23689">
              <w:rPr>
                <w:noProof/>
                <w:webHidden/>
              </w:rPr>
              <w:fldChar w:fldCharType="separate"/>
            </w:r>
            <w:r w:rsidR="00B23689">
              <w:rPr>
                <w:noProof/>
                <w:webHidden/>
              </w:rPr>
              <w:t>9</w:t>
            </w:r>
            <w:r w:rsidR="00B23689">
              <w:rPr>
                <w:noProof/>
                <w:webHidden/>
              </w:rPr>
              <w:fldChar w:fldCharType="end"/>
            </w:r>
          </w:hyperlink>
        </w:p>
        <w:p w14:paraId="28D439F1" w14:textId="4A2110ED" w:rsidR="00B23689" w:rsidRDefault="009D4C01">
          <w:pPr>
            <w:pStyle w:val="TM1"/>
            <w:rPr>
              <w:rFonts w:asciiTheme="minorHAnsi" w:eastAsiaTheme="minorEastAsia" w:hAnsiTheme="minorHAnsi" w:cstheme="minorBidi"/>
              <w:kern w:val="2"/>
              <w:lang w:val="fr-CA" w:eastAsia="fr-CA"/>
              <w14:ligatures w14:val="standardContextual"/>
            </w:rPr>
          </w:pPr>
          <w:hyperlink w:anchor="_Toc161993294" w:history="1">
            <w:r w:rsidR="00B23689" w:rsidRPr="002D6530">
              <w:rPr>
                <w:rStyle w:val="Lienhypertexte"/>
                <w:rFonts w:eastAsia="Arial" w:cs="Times New Roman"/>
                <w:b/>
                <w:bCs/>
              </w:rPr>
              <w:t>CRITÈRES D’APPRÉCIATION DES PROJETS</w:t>
            </w:r>
            <w:r w:rsidR="00B23689">
              <w:rPr>
                <w:webHidden/>
              </w:rPr>
              <w:tab/>
            </w:r>
            <w:r w:rsidR="00B23689">
              <w:rPr>
                <w:webHidden/>
              </w:rPr>
              <w:fldChar w:fldCharType="begin"/>
            </w:r>
            <w:r w:rsidR="00B23689">
              <w:rPr>
                <w:webHidden/>
              </w:rPr>
              <w:instrText xml:space="preserve"> PAGEREF _Toc161993294 \h </w:instrText>
            </w:r>
            <w:r w:rsidR="00B23689">
              <w:rPr>
                <w:webHidden/>
              </w:rPr>
            </w:r>
            <w:r w:rsidR="00B23689">
              <w:rPr>
                <w:webHidden/>
              </w:rPr>
              <w:fldChar w:fldCharType="separate"/>
            </w:r>
            <w:r w:rsidR="00B23689">
              <w:rPr>
                <w:webHidden/>
              </w:rPr>
              <w:t>10</w:t>
            </w:r>
            <w:r w:rsidR="00B23689">
              <w:rPr>
                <w:webHidden/>
              </w:rPr>
              <w:fldChar w:fldCharType="end"/>
            </w:r>
          </w:hyperlink>
        </w:p>
        <w:p w14:paraId="70BF9C94" w14:textId="42ABDC67" w:rsidR="00B23689" w:rsidRDefault="009D4C01">
          <w:pPr>
            <w:pStyle w:val="TM1"/>
            <w:rPr>
              <w:rFonts w:asciiTheme="minorHAnsi" w:eastAsiaTheme="minorEastAsia" w:hAnsiTheme="minorHAnsi" w:cstheme="minorBidi"/>
              <w:kern w:val="2"/>
              <w:lang w:val="fr-CA" w:eastAsia="fr-CA"/>
              <w14:ligatures w14:val="standardContextual"/>
            </w:rPr>
          </w:pPr>
          <w:hyperlink w:anchor="_Toc161993295" w:history="1">
            <w:r w:rsidR="00B23689" w:rsidRPr="002D6530">
              <w:rPr>
                <w:rStyle w:val="Lienhypertexte"/>
                <w:rFonts w:eastAsia="Arial" w:cs="Times New Roman"/>
                <w:b/>
                <w:bCs/>
              </w:rPr>
              <w:t>CONTRIBUTION FINANCIÈRE</w:t>
            </w:r>
            <w:r w:rsidR="00B23689">
              <w:rPr>
                <w:webHidden/>
              </w:rPr>
              <w:tab/>
            </w:r>
            <w:r w:rsidR="00B23689">
              <w:rPr>
                <w:webHidden/>
              </w:rPr>
              <w:fldChar w:fldCharType="begin"/>
            </w:r>
            <w:r w:rsidR="00B23689">
              <w:rPr>
                <w:webHidden/>
              </w:rPr>
              <w:instrText xml:space="preserve"> PAGEREF _Toc161993295 \h </w:instrText>
            </w:r>
            <w:r w:rsidR="00B23689">
              <w:rPr>
                <w:webHidden/>
              </w:rPr>
            </w:r>
            <w:r w:rsidR="00B23689">
              <w:rPr>
                <w:webHidden/>
              </w:rPr>
              <w:fldChar w:fldCharType="separate"/>
            </w:r>
            <w:r w:rsidR="00B23689">
              <w:rPr>
                <w:webHidden/>
              </w:rPr>
              <w:t>12</w:t>
            </w:r>
            <w:r w:rsidR="00B23689">
              <w:rPr>
                <w:webHidden/>
              </w:rPr>
              <w:fldChar w:fldCharType="end"/>
            </w:r>
          </w:hyperlink>
        </w:p>
        <w:p w14:paraId="01E6C54B" w14:textId="4CD267FD" w:rsidR="00B23689" w:rsidRDefault="009D4C01">
          <w:pPr>
            <w:pStyle w:val="TM2"/>
            <w:rPr>
              <w:rFonts w:asciiTheme="minorHAnsi" w:eastAsiaTheme="minorEastAsia" w:hAnsiTheme="minorHAnsi" w:cstheme="minorBidi"/>
              <w:noProof/>
              <w:kern w:val="2"/>
              <w:szCs w:val="22"/>
              <w:lang w:val="fr-CA" w:eastAsia="fr-CA"/>
              <w14:ligatures w14:val="standardContextual"/>
            </w:rPr>
          </w:pPr>
          <w:hyperlink w:anchor="_Toc161993296" w:history="1">
            <w:r w:rsidR="00B23689" w:rsidRPr="002D6530">
              <w:rPr>
                <w:rStyle w:val="Lienhypertexte"/>
                <w:rFonts w:eastAsia="Arial"/>
                <w:b/>
                <w:bCs/>
                <w:noProof/>
              </w:rPr>
              <w:t>Dépenses admissibles :</w:t>
            </w:r>
            <w:r w:rsidR="00B23689">
              <w:rPr>
                <w:noProof/>
                <w:webHidden/>
              </w:rPr>
              <w:tab/>
            </w:r>
            <w:r w:rsidR="00B23689">
              <w:rPr>
                <w:noProof/>
                <w:webHidden/>
              </w:rPr>
              <w:fldChar w:fldCharType="begin"/>
            </w:r>
            <w:r w:rsidR="00B23689">
              <w:rPr>
                <w:noProof/>
                <w:webHidden/>
              </w:rPr>
              <w:instrText xml:space="preserve"> PAGEREF _Toc161993296 \h </w:instrText>
            </w:r>
            <w:r w:rsidR="00B23689">
              <w:rPr>
                <w:noProof/>
                <w:webHidden/>
              </w:rPr>
            </w:r>
            <w:r w:rsidR="00B23689">
              <w:rPr>
                <w:noProof/>
                <w:webHidden/>
              </w:rPr>
              <w:fldChar w:fldCharType="separate"/>
            </w:r>
            <w:r w:rsidR="00B23689">
              <w:rPr>
                <w:noProof/>
                <w:webHidden/>
              </w:rPr>
              <w:t>12</w:t>
            </w:r>
            <w:r w:rsidR="00B23689">
              <w:rPr>
                <w:noProof/>
                <w:webHidden/>
              </w:rPr>
              <w:fldChar w:fldCharType="end"/>
            </w:r>
          </w:hyperlink>
        </w:p>
        <w:p w14:paraId="0D2B748A" w14:textId="4A593E12" w:rsidR="00B23689" w:rsidRDefault="009D4C01">
          <w:pPr>
            <w:pStyle w:val="TM2"/>
            <w:rPr>
              <w:rFonts w:asciiTheme="minorHAnsi" w:eastAsiaTheme="minorEastAsia" w:hAnsiTheme="minorHAnsi" w:cstheme="minorBidi"/>
              <w:noProof/>
              <w:kern w:val="2"/>
              <w:szCs w:val="22"/>
              <w:lang w:val="fr-CA" w:eastAsia="fr-CA"/>
              <w14:ligatures w14:val="standardContextual"/>
            </w:rPr>
          </w:pPr>
          <w:hyperlink w:anchor="_Toc161993297" w:history="1">
            <w:r w:rsidR="00B23689" w:rsidRPr="002D6530">
              <w:rPr>
                <w:rStyle w:val="Lienhypertexte"/>
                <w:rFonts w:eastAsia="Arial"/>
                <w:b/>
                <w:bCs/>
                <w:noProof/>
              </w:rPr>
              <w:t>Limites de la contribution :</w:t>
            </w:r>
            <w:r w:rsidR="00B23689">
              <w:rPr>
                <w:noProof/>
                <w:webHidden/>
              </w:rPr>
              <w:tab/>
            </w:r>
            <w:r w:rsidR="00B23689">
              <w:rPr>
                <w:noProof/>
                <w:webHidden/>
              </w:rPr>
              <w:fldChar w:fldCharType="begin"/>
            </w:r>
            <w:r w:rsidR="00B23689">
              <w:rPr>
                <w:noProof/>
                <w:webHidden/>
              </w:rPr>
              <w:instrText xml:space="preserve"> PAGEREF _Toc161993297 \h </w:instrText>
            </w:r>
            <w:r w:rsidR="00B23689">
              <w:rPr>
                <w:noProof/>
                <w:webHidden/>
              </w:rPr>
            </w:r>
            <w:r w:rsidR="00B23689">
              <w:rPr>
                <w:noProof/>
                <w:webHidden/>
              </w:rPr>
              <w:fldChar w:fldCharType="separate"/>
            </w:r>
            <w:r w:rsidR="00B23689">
              <w:rPr>
                <w:noProof/>
                <w:webHidden/>
              </w:rPr>
              <w:t>13</w:t>
            </w:r>
            <w:r w:rsidR="00B23689">
              <w:rPr>
                <w:noProof/>
                <w:webHidden/>
              </w:rPr>
              <w:fldChar w:fldCharType="end"/>
            </w:r>
          </w:hyperlink>
        </w:p>
        <w:p w14:paraId="57227EA4" w14:textId="5B82192D" w:rsidR="00B23689" w:rsidRDefault="009D4C01">
          <w:pPr>
            <w:pStyle w:val="TM1"/>
            <w:rPr>
              <w:rFonts w:asciiTheme="minorHAnsi" w:eastAsiaTheme="minorEastAsia" w:hAnsiTheme="minorHAnsi" w:cstheme="minorBidi"/>
              <w:kern w:val="2"/>
              <w:lang w:val="fr-CA" w:eastAsia="fr-CA"/>
              <w14:ligatures w14:val="standardContextual"/>
            </w:rPr>
          </w:pPr>
          <w:hyperlink w:anchor="_Toc161993298" w:history="1">
            <w:r w:rsidR="00B23689" w:rsidRPr="002D6530">
              <w:rPr>
                <w:rStyle w:val="Lienhypertexte"/>
                <w:rFonts w:eastAsia="Arial" w:cs="Times New Roman"/>
                <w:b/>
                <w:bCs/>
              </w:rPr>
              <w:t>DÉPÔT DE LA DEMANDE</w:t>
            </w:r>
            <w:r w:rsidR="00B23689">
              <w:rPr>
                <w:webHidden/>
              </w:rPr>
              <w:tab/>
            </w:r>
            <w:r w:rsidR="00B23689">
              <w:rPr>
                <w:webHidden/>
              </w:rPr>
              <w:fldChar w:fldCharType="begin"/>
            </w:r>
            <w:r w:rsidR="00B23689">
              <w:rPr>
                <w:webHidden/>
              </w:rPr>
              <w:instrText xml:space="preserve"> PAGEREF _Toc161993298 \h </w:instrText>
            </w:r>
            <w:r w:rsidR="00B23689">
              <w:rPr>
                <w:webHidden/>
              </w:rPr>
            </w:r>
            <w:r w:rsidR="00B23689">
              <w:rPr>
                <w:webHidden/>
              </w:rPr>
              <w:fldChar w:fldCharType="separate"/>
            </w:r>
            <w:r w:rsidR="00B23689">
              <w:rPr>
                <w:webHidden/>
              </w:rPr>
              <w:t>13</w:t>
            </w:r>
            <w:r w:rsidR="00B23689">
              <w:rPr>
                <w:webHidden/>
              </w:rPr>
              <w:fldChar w:fldCharType="end"/>
            </w:r>
          </w:hyperlink>
        </w:p>
        <w:p w14:paraId="6161465D" w14:textId="4438603A" w:rsidR="00B23689" w:rsidRDefault="009D4C01">
          <w:pPr>
            <w:pStyle w:val="TM2"/>
            <w:rPr>
              <w:rFonts w:asciiTheme="minorHAnsi" w:eastAsiaTheme="minorEastAsia" w:hAnsiTheme="minorHAnsi" w:cstheme="minorBidi"/>
              <w:noProof/>
              <w:kern w:val="2"/>
              <w:szCs w:val="22"/>
              <w:lang w:val="fr-CA" w:eastAsia="fr-CA"/>
              <w14:ligatures w14:val="standardContextual"/>
            </w:rPr>
          </w:pPr>
          <w:hyperlink w:anchor="_Toc161993299" w:history="1">
            <w:r w:rsidR="00B23689" w:rsidRPr="002D6530">
              <w:rPr>
                <w:rStyle w:val="Lienhypertexte"/>
                <w:rFonts w:eastAsia="Arial"/>
                <w:b/>
                <w:bCs/>
                <w:noProof/>
              </w:rPr>
              <w:t>Date limite de dépôt :</w:t>
            </w:r>
            <w:r w:rsidR="00B23689">
              <w:rPr>
                <w:noProof/>
                <w:webHidden/>
              </w:rPr>
              <w:tab/>
            </w:r>
            <w:r w:rsidR="00B23689">
              <w:rPr>
                <w:noProof/>
                <w:webHidden/>
              </w:rPr>
              <w:fldChar w:fldCharType="begin"/>
            </w:r>
            <w:r w:rsidR="00B23689">
              <w:rPr>
                <w:noProof/>
                <w:webHidden/>
              </w:rPr>
              <w:instrText xml:space="preserve"> PAGEREF _Toc161993299 \h </w:instrText>
            </w:r>
            <w:r w:rsidR="00B23689">
              <w:rPr>
                <w:noProof/>
                <w:webHidden/>
              </w:rPr>
            </w:r>
            <w:r w:rsidR="00B23689">
              <w:rPr>
                <w:noProof/>
                <w:webHidden/>
              </w:rPr>
              <w:fldChar w:fldCharType="separate"/>
            </w:r>
            <w:r w:rsidR="00B23689">
              <w:rPr>
                <w:noProof/>
                <w:webHidden/>
              </w:rPr>
              <w:t>13</w:t>
            </w:r>
            <w:r w:rsidR="00B23689">
              <w:rPr>
                <w:noProof/>
                <w:webHidden/>
              </w:rPr>
              <w:fldChar w:fldCharType="end"/>
            </w:r>
          </w:hyperlink>
        </w:p>
        <w:p w14:paraId="6BD544CF" w14:textId="47C4E10D" w:rsidR="00B23689" w:rsidRDefault="009D4C01">
          <w:pPr>
            <w:pStyle w:val="TM2"/>
            <w:rPr>
              <w:rFonts w:asciiTheme="minorHAnsi" w:eastAsiaTheme="minorEastAsia" w:hAnsiTheme="minorHAnsi" w:cstheme="minorBidi"/>
              <w:noProof/>
              <w:kern w:val="2"/>
              <w:szCs w:val="22"/>
              <w:lang w:val="fr-CA" w:eastAsia="fr-CA"/>
              <w14:ligatures w14:val="standardContextual"/>
            </w:rPr>
          </w:pPr>
          <w:hyperlink w:anchor="_Toc161993300" w:history="1">
            <w:r w:rsidR="00B23689" w:rsidRPr="002D6530">
              <w:rPr>
                <w:rStyle w:val="Lienhypertexte"/>
                <w:rFonts w:eastAsia="Arial"/>
                <w:b/>
                <w:bCs/>
                <w:noProof/>
              </w:rPr>
              <w:t>Documents demandés :</w:t>
            </w:r>
            <w:r w:rsidR="00B23689">
              <w:rPr>
                <w:noProof/>
                <w:webHidden/>
              </w:rPr>
              <w:tab/>
            </w:r>
            <w:r w:rsidR="00B23689">
              <w:rPr>
                <w:noProof/>
                <w:webHidden/>
              </w:rPr>
              <w:fldChar w:fldCharType="begin"/>
            </w:r>
            <w:r w:rsidR="00B23689">
              <w:rPr>
                <w:noProof/>
                <w:webHidden/>
              </w:rPr>
              <w:instrText xml:space="preserve"> PAGEREF _Toc161993300 \h </w:instrText>
            </w:r>
            <w:r w:rsidR="00B23689">
              <w:rPr>
                <w:noProof/>
                <w:webHidden/>
              </w:rPr>
            </w:r>
            <w:r w:rsidR="00B23689">
              <w:rPr>
                <w:noProof/>
                <w:webHidden/>
              </w:rPr>
              <w:fldChar w:fldCharType="separate"/>
            </w:r>
            <w:r w:rsidR="00B23689">
              <w:rPr>
                <w:noProof/>
                <w:webHidden/>
              </w:rPr>
              <w:t>13</w:t>
            </w:r>
            <w:r w:rsidR="00B23689">
              <w:rPr>
                <w:noProof/>
                <w:webHidden/>
              </w:rPr>
              <w:fldChar w:fldCharType="end"/>
            </w:r>
          </w:hyperlink>
        </w:p>
        <w:p w14:paraId="6FBDB008" w14:textId="418C9912" w:rsidR="00B23689" w:rsidRDefault="009D4C01">
          <w:pPr>
            <w:pStyle w:val="TM2"/>
            <w:rPr>
              <w:rFonts w:asciiTheme="minorHAnsi" w:eastAsiaTheme="minorEastAsia" w:hAnsiTheme="minorHAnsi" w:cstheme="minorBidi"/>
              <w:noProof/>
              <w:kern w:val="2"/>
              <w:szCs w:val="22"/>
              <w:lang w:val="fr-CA" w:eastAsia="fr-CA"/>
              <w14:ligatures w14:val="standardContextual"/>
            </w:rPr>
          </w:pPr>
          <w:hyperlink w:anchor="_Toc161993301" w:history="1">
            <w:r w:rsidR="00B23689" w:rsidRPr="002D6530">
              <w:rPr>
                <w:rStyle w:val="Lienhypertexte"/>
                <w:rFonts w:eastAsia="Arial"/>
                <w:b/>
                <w:noProof/>
              </w:rPr>
              <w:t>Échéancier du projet :</w:t>
            </w:r>
            <w:r w:rsidR="00B23689">
              <w:rPr>
                <w:noProof/>
                <w:webHidden/>
              </w:rPr>
              <w:tab/>
            </w:r>
            <w:r w:rsidR="00B23689">
              <w:rPr>
                <w:noProof/>
                <w:webHidden/>
              </w:rPr>
              <w:fldChar w:fldCharType="begin"/>
            </w:r>
            <w:r w:rsidR="00B23689">
              <w:rPr>
                <w:noProof/>
                <w:webHidden/>
              </w:rPr>
              <w:instrText xml:space="preserve"> PAGEREF _Toc161993301 \h </w:instrText>
            </w:r>
            <w:r w:rsidR="00B23689">
              <w:rPr>
                <w:noProof/>
                <w:webHidden/>
              </w:rPr>
            </w:r>
            <w:r w:rsidR="00B23689">
              <w:rPr>
                <w:noProof/>
                <w:webHidden/>
              </w:rPr>
              <w:fldChar w:fldCharType="separate"/>
            </w:r>
            <w:r w:rsidR="00B23689">
              <w:rPr>
                <w:noProof/>
                <w:webHidden/>
              </w:rPr>
              <w:t>13</w:t>
            </w:r>
            <w:r w:rsidR="00B23689">
              <w:rPr>
                <w:noProof/>
                <w:webHidden/>
              </w:rPr>
              <w:fldChar w:fldCharType="end"/>
            </w:r>
          </w:hyperlink>
        </w:p>
        <w:p w14:paraId="5B172667" w14:textId="5017549B" w:rsidR="00B23689" w:rsidRDefault="009D4C01">
          <w:pPr>
            <w:pStyle w:val="TM2"/>
            <w:rPr>
              <w:rFonts w:asciiTheme="minorHAnsi" w:eastAsiaTheme="minorEastAsia" w:hAnsiTheme="minorHAnsi" w:cstheme="minorBidi"/>
              <w:noProof/>
              <w:kern w:val="2"/>
              <w:szCs w:val="22"/>
              <w:lang w:val="fr-CA" w:eastAsia="fr-CA"/>
              <w14:ligatures w14:val="standardContextual"/>
            </w:rPr>
          </w:pPr>
          <w:hyperlink w:anchor="_Toc161993302" w:history="1">
            <w:r w:rsidR="00B23689" w:rsidRPr="002D6530">
              <w:rPr>
                <w:rStyle w:val="Lienhypertexte"/>
                <w:rFonts w:eastAsia="Arial"/>
                <w:b/>
                <w:noProof/>
              </w:rPr>
              <w:t>Budget de la demande de subvention :</w:t>
            </w:r>
            <w:r w:rsidR="00B23689">
              <w:rPr>
                <w:noProof/>
                <w:webHidden/>
              </w:rPr>
              <w:tab/>
            </w:r>
            <w:r w:rsidR="00B23689">
              <w:rPr>
                <w:noProof/>
                <w:webHidden/>
              </w:rPr>
              <w:fldChar w:fldCharType="begin"/>
            </w:r>
            <w:r w:rsidR="00B23689">
              <w:rPr>
                <w:noProof/>
                <w:webHidden/>
              </w:rPr>
              <w:instrText xml:space="preserve"> PAGEREF _Toc161993302 \h </w:instrText>
            </w:r>
            <w:r w:rsidR="00B23689">
              <w:rPr>
                <w:noProof/>
                <w:webHidden/>
              </w:rPr>
            </w:r>
            <w:r w:rsidR="00B23689">
              <w:rPr>
                <w:noProof/>
                <w:webHidden/>
              </w:rPr>
              <w:fldChar w:fldCharType="separate"/>
            </w:r>
            <w:r w:rsidR="00B23689">
              <w:rPr>
                <w:noProof/>
                <w:webHidden/>
              </w:rPr>
              <w:t>14</w:t>
            </w:r>
            <w:r w:rsidR="00B23689">
              <w:rPr>
                <w:noProof/>
                <w:webHidden/>
              </w:rPr>
              <w:fldChar w:fldCharType="end"/>
            </w:r>
          </w:hyperlink>
        </w:p>
        <w:p w14:paraId="2229353B" w14:textId="61504F8D" w:rsidR="00B23689" w:rsidRDefault="009D4C01" w:rsidP="00C65BA7">
          <w:pPr>
            <w:pStyle w:val="TM3"/>
            <w:rPr>
              <w:rFonts w:asciiTheme="minorHAnsi" w:eastAsiaTheme="minorEastAsia" w:hAnsiTheme="minorHAnsi" w:cstheme="minorBidi"/>
              <w:kern w:val="2"/>
              <w:szCs w:val="22"/>
              <w:lang w:val="fr-CA" w:eastAsia="fr-CA"/>
              <w14:ligatures w14:val="standardContextual"/>
            </w:rPr>
          </w:pPr>
          <w:hyperlink w:anchor="_Toc161993303" w:history="1">
            <w:r w:rsidR="00B23689" w:rsidRPr="002D6530">
              <w:rPr>
                <w:rStyle w:val="Lienhypertexte"/>
                <w:rFonts w:eastAsia="Arial"/>
                <w:b/>
              </w:rPr>
              <w:t>Lettres d’engagement :</w:t>
            </w:r>
            <w:r w:rsidR="00B23689">
              <w:rPr>
                <w:webHidden/>
              </w:rPr>
              <w:tab/>
            </w:r>
            <w:r w:rsidR="00B23689">
              <w:rPr>
                <w:webHidden/>
              </w:rPr>
              <w:fldChar w:fldCharType="begin"/>
            </w:r>
            <w:r w:rsidR="00B23689">
              <w:rPr>
                <w:webHidden/>
              </w:rPr>
              <w:instrText xml:space="preserve"> PAGEREF _Toc161993303 \h </w:instrText>
            </w:r>
            <w:r w:rsidR="00B23689">
              <w:rPr>
                <w:webHidden/>
              </w:rPr>
            </w:r>
            <w:r w:rsidR="00B23689">
              <w:rPr>
                <w:webHidden/>
              </w:rPr>
              <w:fldChar w:fldCharType="separate"/>
            </w:r>
            <w:r w:rsidR="00B23689">
              <w:rPr>
                <w:webHidden/>
              </w:rPr>
              <w:t>14</w:t>
            </w:r>
            <w:r w:rsidR="00B23689">
              <w:rPr>
                <w:webHidden/>
              </w:rPr>
              <w:fldChar w:fldCharType="end"/>
            </w:r>
          </w:hyperlink>
        </w:p>
        <w:p w14:paraId="21EBDCEC" w14:textId="6486EC9D" w:rsidR="00B23689" w:rsidRDefault="009D4C01" w:rsidP="00C65BA7">
          <w:pPr>
            <w:pStyle w:val="TM3"/>
            <w:rPr>
              <w:rFonts w:asciiTheme="minorHAnsi" w:eastAsiaTheme="minorEastAsia" w:hAnsiTheme="minorHAnsi" w:cstheme="minorBidi"/>
              <w:kern w:val="2"/>
              <w:szCs w:val="22"/>
              <w:lang w:val="fr-CA" w:eastAsia="fr-CA"/>
              <w14:ligatures w14:val="standardContextual"/>
            </w:rPr>
          </w:pPr>
          <w:hyperlink w:anchor="_Toc161993304" w:history="1">
            <w:r w:rsidR="00B23689" w:rsidRPr="002D6530">
              <w:rPr>
                <w:rStyle w:val="Lienhypertexte"/>
                <w:rFonts w:eastAsia="Arial"/>
                <w:b/>
              </w:rPr>
              <w:t>Autres pièces :</w:t>
            </w:r>
            <w:r w:rsidR="00B23689">
              <w:rPr>
                <w:webHidden/>
              </w:rPr>
              <w:tab/>
            </w:r>
            <w:r w:rsidR="00B23689">
              <w:rPr>
                <w:webHidden/>
              </w:rPr>
              <w:fldChar w:fldCharType="begin"/>
            </w:r>
            <w:r w:rsidR="00B23689">
              <w:rPr>
                <w:webHidden/>
              </w:rPr>
              <w:instrText xml:space="preserve"> PAGEREF _Toc161993304 \h </w:instrText>
            </w:r>
            <w:r w:rsidR="00B23689">
              <w:rPr>
                <w:webHidden/>
              </w:rPr>
            </w:r>
            <w:r w:rsidR="00B23689">
              <w:rPr>
                <w:webHidden/>
              </w:rPr>
              <w:fldChar w:fldCharType="separate"/>
            </w:r>
            <w:r w:rsidR="00B23689">
              <w:rPr>
                <w:webHidden/>
              </w:rPr>
              <w:t>14</w:t>
            </w:r>
            <w:r w:rsidR="00B23689">
              <w:rPr>
                <w:webHidden/>
              </w:rPr>
              <w:fldChar w:fldCharType="end"/>
            </w:r>
          </w:hyperlink>
        </w:p>
        <w:p w14:paraId="7086FDF5" w14:textId="23C62D95" w:rsidR="00B23689" w:rsidRDefault="009D4C01">
          <w:pPr>
            <w:pStyle w:val="TM1"/>
            <w:rPr>
              <w:rFonts w:asciiTheme="minorHAnsi" w:eastAsiaTheme="minorEastAsia" w:hAnsiTheme="minorHAnsi" w:cstheme="minorBidi"/>
              <w:kern w:val="2"/>
              <w:lang w:val="fr-CA" w:eastAsia="fr-CA"/>
              <w14:ligatures w14:val="standardContextual"/>
            </w:rPr>
          </w:pPr>
          <w:hyperlink w:anchor="_Toc161993305" w:history="1">
            <w:r w:rsidR="00B23689" w:rsidRPr="002D6530">
              <w:rPr>
                <w:rStyle w:val="Lienhypertexte"/>
                <w:rFonts w:eastAsia="Arial" w:cs="Times New Roman"/>
                <w:b/>
                <w:bCs/>
              </w:rPr>
              <w:t>RÔLES ET RESPONSABILITÉS DES ORGANISATIONS</w:t>
            </w:r>
            <w:r w:rsidR="00B23689">
              <w:rPr>
                <w:webHidden/>
              </w:rPr>
              <w:tab/>
            </w:r>
            <w:r w:rsidR="00B23689">
              <w:rPr>
                <w:webHidden/>
              </w:rPr>
              <w:fldChar w:fldCharType="begin"/>
            </w:r>
            <w:r w:rsidR="00B23689">
              <w:rPr>
                <w:webHidden/>
              </w:rPr>
              <w:instrText xml:space="preserve"> PAGEREF _Toc161993305 \h </w:instrText>
            </w:r>
            <w:r w:rsidR="00B23689">
              <w:rPr>
                <w:webHidden/>
              </w:rPr>
            </w:r>
            <w:r w:rsidR="00B23689">
              <w:rPr>
                <w:webHidden/>
              </w:rPr>
              <w:fldChar w:fldCharType="separate"/>
            </w:r>
            <w:r w:rsidR="00B23689">
              <w:rPr>
                <w:webHidden/>
              </w:rPr>
              <w:t>14</w:t>
            </w:r>
            <w:r w:rsidR="00B23689">
              <w:rPr>
                <w:webHidden/>
              </w:rPr>
              <w:fldChar w:fldCharType="end"/>
            </w:r>
          </w:hyperlink>
        </w:p>
        <w:p w14:paraId="05C99100" w14:textId="5706BCBE" w:rsidR="00B23689" w:rsidRDefault="009D4C01">
          <w:pPr>
            <w:pStyle w:val="TM2"/>
            <w:rPr>
              <w:rFonts w:asciiTheme="minorHAnsi" w:eastAsiaTheme="minorEastAsia" w:hAnsiTheme="minorHAnsi" w:cstheme="minorBidi"/>
              <w:noProof/>
              <w:kern w:val="2"/>
              <w:szCs w:val="22"/>
              <w:lang w:val="fr-CA" w:eastAsia="fr-CA"/>
              <w14:ligatures w14:val="standardContextual"/>
            </w:rPr>
          </w:pPr>
          <w:hyperlink w:anchor="_Toc161993306" w:history="1">
            <w:r w:rsidR="00B23689" w:rsidRPr="002D6530">
              <w:rPr>
                <w:rStyle w:val="Lienhypertexte"/>
                <w:rFonts w:eastAsia="Arial"/>
                <w:b/>
                <w:bCs/>
                <w:noProof/>
              </w:rPr>
              <w:t>Reddition de comptes :</w:t>
            </w:r>
            <w:r w:rsidR="00B23689">
              <w:rPr>
                <w:noProof/>
                <w:webHidden/>
              </w:rPr>
              <w:tab/>
            </w:r>
            <w:r w:rsidR="00B23689">
              <w:rPr>
                <w:noProof/>
                <w:webHidden/>
              </w:rPr>
              <w:fldChar w:fldCharType="begin"/>
            </w:r>
            <w:r w:rsidR="00B23689">
              <w:rPr>
                <w:noProof/>
                <w:webHidden/>
              </w:rPr>
              <w:instrText xml:space="preserve"> PAGEREF _Toc161993306 \h </w:instrText>
            </w:r>
            <w:r w:rsidR="00B23689">
              <w:rPr>
                <w:noProof/>
                <w:webHidden/>
              </w:rPr>
            </w:r>
            <w:r w:rsidR="00B23689">
              <w:rPr>
                <w:noProof/>
                <w:webHidden/>
              </w:rPr>
              <w:fldChar w:fldCharType="separate"/>
            </w:r>
            <w:r w:rsidR="00B23689">
              <w:rPr>
                <w:noProof/>
                <w:webHidden/>
              </w:rPr>
              <w:t>15</w:t>
            </w:r>
            <w:r w:rsidR="00B23689">
              <w:rPr>
                <w:noProof/>
                <w:webHidden/>
              </w:rPr>
              <w:fldChar w:fldCharType="end"/>
            </w:r>
          </w:hyperlink>
        </w:p>
        <w:p w14:paraId="366D1743" w14:textId="20CC5D2E" w:rsidR="00A22359" w:rsidRDefault="00834877">
          <w:pPr>
            <w:rPr>
              <w:b/>
              <w:bCs/>
              <w:sz w:val="20"/>
              <w:szCs w:val="20"/>
              <w:lang w:val="fr-FR"/>
            </w:rPr>
          </w:pPr>
          <w:r w:rsidRPr="00C531FF">
            <w:rPr>
              <w:b/>
              <w:bCs/>
              <w:sz w:val="20"/>
              <w:szCs w:val="20"/>
              <w:lang w:val="fr-FR"/>
            </w:rPr>
            <w:fldChar w:fldCharType="end"/>
          </w:r>
        </w:p>
        <w:p w14:paraId="4318C4D6" w14:textId="77777777" w:rsidR="00A22359" w:rsidRDefault="00A22359">
          <w:pPr>
            <w:rPr>
              <w:b/>
              <w:bCs/>
              <w:sz w:val="20"/>
              <w:szCs w:val="20"/>
              <w:lang w:val="fr-FR"/>
            </w:rPr>
          </w:pPr>
          <w:r>
            <w:rPr>
              <w:b/>
              <w:bCs/>
              <w:sz w:val="20"/>
              <w:szCs w:val="20"/>
              <w:lang w:val="fr-FR"/>
            </w:rPr>
            <w:br w:type="page"/>
          </w:r>
        </w:p>
        <w:p w14:paraId="0646E20D" w14:textId="12222602" w:rsidR="00834877" w:rsidRPr="00C531FF" w:rsidRDefault="009D4C01">
          <w:pPr>
            <w:rPr>
              <w:sz w:val="20"/>
              <w:szCs w:val="20"/>
            </w:rPr>
          </w:pPr>
        </w:p>
      </w:sdtContent>
    </w:sdt>
    <w:p w14:paraId="456C7E90" w14:textId="73DBBC05" w:rsidR="00FA0786" w:rsidRPr="00FA0786" w:rsidRDefault="00FA0786" w:rsidP="00FA0786">
      <w:pPr>
        <w:pBdr>
          <w:top w:val="single" w:sz="4" w:space="1" w:color="auto"/>
          <w:left w:val="single" w:sz="4" w:space="4" w:color="auto"/>
          <w:bottom w:val="single" w:sz="4" w:space="1" w:color="auto"/>
          <w:right w:val="single" w:sz="4" w:space="4" w:color="auto"/>
        </w:pBdr>
        <w:shd w:val="clear" w:color="auto" w:fill="DEEAF6"/>
        <w:autoSpaceDE w:val="0"/>
        <w:autoSpaceDN w:val="0"/>
        <w:adjustRightInd w:val="0"/>
        <w:spacing w:after="0" w:line="240" w:lineRule="auto"/>
        <w:jc w:val="both"/>
        <w:rPr>
          <w:rFonts w:ascii="TitilliumText22L-600wt" w:eastAsia="MS Mincho" w:hAnsi="TitilliumText22L-600wt" w:cs="TitilliumText22L-600wt"/>
          <w:color w:val="000000"/>
          <w:sz w:val="20"/>
          <w:szCs w:val="20"/>
          <w:lang w:val="fr-FR" w:eastAsia="fr-FR"/>
        </w:rPr>
      </w:pPr>
      <w:r w:rsidRPr="00FA0786">
        <w:rPr>
          <w:rFonts w:ascii="TitilliumText22L-999wt" w:eastAsia="MS Mincho" w:hAnsi="TitilliumText22L-999wt" w:cs="TitilliumText22L-999wt"/>
          <w:color w:val="000000"/>
          <w:sz w:val="20"/>
          <w:szCs w:val="20"/>
          <w:lang w:val="fr-FR" w:eastAsia="fr-FR"/>
        </w:rPr>
        <w:t xml:space="preserve">Note : </w:t>
      </w:r>
      <w:r w:rsidRPr="00FA0786">
        <w:rPr>
          <w:rFonts w:ascii="TitilliumText22L-600wt" w:eastAsia="MS Mincho" w:hAnsi="TitilliumText22L-600wt" w:cs="TitilliumText22L-600wt"/>
          <w:color w:val="000000"/>
          <w:sz w:val="20"/>
          <w:szCs w:val="20"/>
          <w:lang w:val="fr-FR" w:eastAsia="fr-FR"/>
        </w:rPr>
        <w:t>Ce guide vous est fourni uniquement à titre d’information. Les renseignements qu’il contient ne constituent pas une interprétation juridique des dispositions de la Loi favorisant le développement et la reconnaissance des compétences de la main-d’œuvre, communément appelée loi sur les compétences, ni de celles de tout autre règlement, de toute autre loi ou de toute autre entente signée avec la Commission des partenaires du marché du travail ou le ministère de l’Emploi et de la Solidarité sociale ou ses représentantes et représentants.</w:t>
      </w:r>
    </w:p>
    <w:p w14:paraId="6E4036FF" w14:textId="77777777" w:rsidR="00FA0786" w:rsidRPr="00FA0786" w:rsidRDefault="00FA0786" w:rsidP="00FA0786">
      <w:pPr>
        <w:tabs>
          <w:tab w:val="left" w:pos="5544"/>
        </w:tabs>
        <w:spacing w:after="0" w:line="240" w:lineRule="auto"/>
        <w:jc w:val="both"/>
        <w:rPr>
          <w:rFonts w:ascii="Arial" w:eastAsia="MS Mincho" w:hAnsi="Arial" w:cs="Times New Roman"/>
          <w:sz w:val="24"/>
          <w:szCs w:val="24"/>
          <w:lang w:val="fr-FR" w:eastAsia="fr-FR"/>
        </w:rPr>
        <w:sectPr w:rsidR="00FA0786" w:rsidRPr="00FA0786" w:rsidSect="00A35D62">
          <w:footerReference w:type="default" r:id="rId16"/>
          <w:headerReference w:type="first" r:id="rId17"/>
          <w:footerReference w:type="first" r:id="rId18"/>
          <w:pgSz w:w="12240" w:h="15840"/>
          <w:pgMar w:top="1440" w:right="1800" w:bottom="1440" w:left="1800" w:header="708" w:footer="708" w:gutter="0"/>
          <w:pgNumType w:fmt="lowerRoman"/>
          <w:cols w:space="708"/>
          <w:docGrid w:linePitch="360"/>
        </w:sectPr>
      </w:pPr>
    </w:p>
    <w:p w14:paraId="08A81FB2" w14:textId="2875C6CD" w:rsidR="00CB122E" w:rsidRPr="001B68F0" w:rsidRDefault="001B68F0" w:rsidP="001B68F0">
      <w:pPr>
        <w:widowControl w:val="0"/>
        <w:spacing w:before="240" w:after="120" w:line="240" w:lineRule="auto"/>
        <w:jc w:val="both"/>
        <w:outlineLvl w:val="0"/>
        <w:rPr>
          <w:rFonts w:ascii="Arial" w:eastAsia="Arial" w:hAnsi="Arial" w:cs="Times New Roman"/>
          <w:b/>
          <w:bCs/>
          <w:color w:val="4E81BD"/>
          <w:sz w:val="27"/>
          <w:szCs w:val="27"/>
        </w:rPr>
      </w:pPr>
      <w:bookmarkStart w:id="0" w:name="_Toc161993278"/>
      <w:r w:rsidRPr="001B68F0">
        <w:rPr>
          <w:rFonts w:ascii="Arial" w:eastAsia="Arial" w:hAnsi="Arial" w:cs="Times New Roman"/>
          <w:b/>
          <w:bCs/>
          <w:color w:val="4E81BD"/>
          <w:sz w:val="27"/>
          <w:szCs w:val="27"/>
        </w:rPr>
        <w:lastRenderedPageBreak/>
        <w:t>D</w:t>
      </w:r>
      <w:r>
        <w:rPr>
          <w:rFonts w:ascii="Arial" w:eastAsia="Arial" w:hAnsi="Arial" w:cs="Times New Roman"/>
          <w:b/>
          <w:bCs/>
          <w:color w:val="4E81BD"/>
          <w:sz w:val="27"/>
          <w:szCs w:val="27"/>
        </w:rPr>
        <w:t>ESCRIPTION DU PROGRAMME</w:t>
      </w:r>
      <w:bookmarkEnd w:id="0"/>
      <w:r w:rsidRPr="001B68F0">
        <w:rPr>
          <w:rFonts w:ascii="Arial" w:eastAsia="Arial" w:hAnsi="Arial" w:cs="Times New Roman"/>
          <w:b/>
          <w:bCs/>
          <w:color w:val="4E81BD"/>
          <w:sz w:val="27"/>
          <w:szCs w:val="27"/>
        </w:rPr>
        <w:tab/>
      </w:r>
    </w:p>
    <w:p w14:paraId="65127776" w14:textId="51824CCC" w:rsidR="0073014A" w:rsidRPr="00322626" w:rsidRDefault="00073124" w:rsidP="68141017">
      <w:pPr>
        <w:shd w:val="clear" w:color="auto" w:fill="FFFFFF" w:themeFill="background1"/>
        <w:spacing w:before="120" w:after="120" w:line="240" w:lineRule="auto"/>
        <w:jc w:val="both"/>
        <w:rPr>
          <w:rFonts w:ascii="Arial" w:eastAsia="MS Mincho" w:hAnsi="Arial" w:cs="Times New Roman"/>
          <w:sz w:val="24"/>
          <w:szCs w:val="24"/>
          <w:lang w:val="fr-FR" w:eastAsia="fr-FR"/>
        </w:rPr>
      </w:pPr>
      <w:r>
        <w:rPr>
          <w:rFonts w:ascii="Arial" w:eastAsia="MS Mincho" w:hAnsi="Arial" w:cs="Times New Roman"/>
          <w:sz w:val="24"/>
          <w:szCs w:val="24"/>
          <w:lang w:val="fr-FR" w:eastAsia="fr-FR"/>
        </w:rPr>
        <w:t xml:space="preserve">Le programme </w:t>
      </w:r>
      <w:r w:rsidR="00841FA1">
        <w:rPr>
          <w:rFonts w:ascii="Arial" w:eastAsia="MS Mincho" w:hAnsi="Arial" w:cs="Times New Roman"/>
          <w:sz w:val="24"/>
          <w:szCs w:val="24"/>
          <w:lang w:val="fr-FR" w:eastAsia="fr-FR"/>
        </w:rPr>
        <w:t>Évolution</w:t>
      </w:r>
      <w:r w:rsidR="7F9283FA" w:rsidRPr="2EBF4E30">
        <w:rPr>
          <w:rFonts w:ascii="Arial" w:eastAsia="MS Mincho" w:hAnsi="Arial" w:cs="Times New Roman"/>
          <w:sz w:val="24"/>
          <w:szCs w:val="24"/>
          <w:lang w:val="fr-FR" w:eastAsia="fr-FR"/>
        </w:rPr>
        <w:t>-C</w:t>
      </w:r>
      <w:r w:rsidR="00841FA1" w:rsidRPr="2EBF4E30">
        <w:rPr>
          <w:rFonts w:ascii="Arial" w:eastAsia="MS Mincho" w:hAnsi="Arial" w:cs="Times New Roman"/>
          <w:sz w:val="24"/>
          <w:szCs w:val="24"/>
          <w:lang w:val="fr-FR" w:eastAsia="fr-FR"/>
        </w:rPr>
        <w:t>ompétences</w:t>
      </w:r>
      <w:r w:rsidR="0073014A" w:rsidRPr="00FA0786">
        <w:rPr>
          <w:rFonts w:ascii="Arial" w:eastAsia="MS Mincho" w:hAnsi="Arial" w:cs="Times New Roman"/>
          <w:sz w:val="24"/>
          <w:szCs w:val="24"/>
          <w:lang w:val="fr-FR" w:eastAsia="fr-FR"/>
        </w:rPr>
        <w:t xml:space="preserve"> finance des projets novateurs qui </w:t>
      </w:r>
      <w:r w:rsidR="0073014A" w:rsidRPr="00322626">
        <w:rPr>
          <w:rFonts w:ascii="Arial" w:eastAsia="MS Mincho" w:hAnsi="Arial" w:cs="Times New Roman"/>
          <w:sz w:val="24"/>
          <w:szCs w:val="24"/>
          <w:lang w:val="fr-FR" w:eastAsia="fr-FR"/>
        </w:rPr>
        <w:t xml:space="preserve">explorent </w:t>
      </w:r>
      <w:r w:rsidR="00B44B87">
        <w:rPr>
          <w:rFonts w:ascii="Arial" w:eastAsia="MS Mincho" w:hAnsi="Arial" w:cs="Times New Roman"/>
          <w:sz w:val="24"/>
          <w:szCs w:val="24"/>
          <w:lang w:val="fr-FR" w:eastAsia="fr-FR"/>
        </w:rPr>
        <w:t xml:space="preserve">les </w:t>
      </w:r>
      <w:r w:rsidR="0050084E" w:rsidRPr="00322626">
        <w:rPr>
          <w:rFonts w:ascii="Arial" w:eastAsia="MS Mincho" w:hAnsi="Arial" w:cs="Times New Roman"/>
          <w:sz w:val="24"/>
          <w:szCs w:val="24"/>
          <w:lang w:val="fr-FR" w:eastAsia="fr-FR"/>
        </w:rPr>
        <w:t>différent</w:t>
      </w:r>
      <w:r w:rsidR="00B31C7F" w:rsidRPr="00322626">
        <w:rPr>
          <w:rFonts w:ascii="Arial" w:eastAsia="MS Mincho" w:hAnsi="Arial" w:cs="Times New Roman"/>
          <w:sz w:val="24"/>
          <w:szCs w:val="24"/>
          <w:lang w:val="fr-FR" w:eastAsia="fr-FR"/>
        </w:rPr>
        <w:t>s moyens</w:t>
      </w:r>
      <w:r w:rsidR="0050084E" w:rsidRPr="00322626">
        <w:rPr>
          <w:rFonts w:ascii="Arial" w:eastAsia="MS Mincho" w:hAnsi="Arial" w:cs="Times New Roman"/>
          <w:sz w:val="24"/>
          <w:szCs w:val="24"/>
          <w:lang w:val="fr-FR" w:eastAsia="fr-FR"/>
        </w:rPr>
        <w:t xml:space="preserve"> </w:t>
      </w:r>
      <w:r w:rsidR="007630AE" w:rsidRPr="00322626">
        <w:rPr>
          <w:rFonts w:ascii="Arial" w:eastAsia="MS Mincho" w:hAnsi="Arial" w:cs="Times New Roman"/>
          <w:sz w:val="24"/>
          <w:szCs w:val="24"/>
          <w:lang w:val="fr-FR" w:eastAsia="fr-FR"/>
        </w:rPr>
        <w:t xml:space="preserve">de développer </w:t>
      </w:r>
      <w:r w:rsidR="000A25CC" w:rsidRPr="00322626">
        <w:rPr>
          <w:rFonts w:ascii="Arial" w:eastAsia="MS Mincho" w:hAnsi="Arial" w:cs="Times New Roman"/>
          <w:sz w:val="24"/>
          <w:szCs w:val="24"/>
          <w:lang w:val="fr-FR" w:eastAsia="fr-FR"/>
        </w:rPr>
        <w:t xml:space="preserve">et </w:t>
      </w:r>
      <w:r w:rsidR="0073014A" w:rsidRPr="00322626">
        <w:rPr>
          <w:rFonts w:ascii="Arial" w:eastAsia="MS Mincho" w:hAnsi="Arial" w:cs="Times New Roman"/>
          <w:sz w:val="24"/>
          <w:szCs w:val="24"/>
          <w:lang w:val="fr-FR" w:eastAsia="fr-FR"/>
        </w:rPr>
        <w:t>de reconnaître les compétences de la main-d’œuvre</w:t>
      </w:r>
      <w:r w:rsidR="002B74C6" w:rsidRPr="00322626">
        <w:rPr>
          <w:rFonts w:ascii="Arial" w:eastAsia="MS Mincho" w:hAnsi="Arial" w:cs="Times New Roman"/>
          <w:sz w:val="24"/>
          <w:szCs w:val="24"/>
          <w:lang w:val="fr-FR" w:eastAsia="fr-FR"/>
        </w:rPr>
        <w:t>.</w:t>
      </w:r>
    </w:p>
    <w:p w14:paraId="7296F946" w14:textId="079A5BD0" w:rsidR="00ED5090" w:rsidRDefault="00841FA1" w:rsidP="00634598">
      <w:pPr>
        <w:shd w:val="clear" w:color="auto" w:fill="FFFFFF"/>
        <w:spacing w:before="120" w:after="120" w:line="240" w:lineRule="auto"/>
        <w:jc w:val="both"/>
        <w:rPr>
          <w:rFonts w:ascii="Arial" w:eastAsia="MS Mincho" w:hAnsi="Arial" w:cs="Times New Roman"/>
          <w:sz w:val="24"/>
          <w:szCs w:val="24"/>
          <w:lang w:val="fr-FR" w:eastAsia="fr-FR"/>
        </w:rPr>
      </w:pPr>
      <w:r>
        <w:rPr>
          <w:rFonts w:ascii="Arial" w:eastAsia="MS Mincho" w:hAnsi="Arial" w:cs="Times New Roman"/>
          <w:sz w:val="24"/>
          <w:szCs w:val="24"/>
          <w:lang w:val="fr-FR" w:eastAsia="fr-FR"/>
        </w:rPr>
        <w:t>Il</w:t>
      </w:r>
      <w:r w:rsidR="00CB122E" w:rsidRPr="00AE7706">
        <w:rPr>
          <w:rFonts w:ascii="Arial" w:eastAsia="MS Mincho" w:hAnsi="Arial" w:cs="Times New Roman"/>
          <w:sz w:val="24"/>
          <w:szCs w:val="24"/>
          <w:lang w:val="fr-FR" w:eastAsia="fr-FR"/>
        </w:rPr>
        <w:t xml:space="preserve"> soutient également la mise en œuvre de normes professionnelles. </w:t>
      </w:r>
      <w:r w:rsidR="004D0E99">
        <w:rPr>
          <w:rFonts w:ascii="Arial" w:eastAsia="MS Mincho" w:hAnsi="Arial" w:cs="Times New Roman"/>
          <w:sz w:val="24"/>
          <w:szCs w:val="24"/>
          <w:lang w:val="fr-FR" w:eastAsia="fr-FR"/>
        </w:rPr>
        <w:t>De plus</w:t>
      </w:r>
      <w:r w:rsidR="001B6638">
        <w:rPr>
          <w:rFonts w:ascii="Arial" w:eastAsia="MS Mincho" w:hAnsi="Arial" w:cs="Times New Roman"/>
          <w:sz w:val="24"/>
          <w:szCs w:val="24"/>
          <w:lang w:val="fr-FR" w:eastAsia="fr-FR"/>
        </w:rPr>
        <w:t>,</w:t>
      </w:r>
      <w:r w:rsidR="00CB122E" w:rsidRPr="00AE7706">
        <w:rPr>
          <w:rFonts w:ascii="Arial" w:eastAsia="MS Mincho" w:hAnsi="Arial" w:cs="Times New Roman"/>
          <w:sz w:val="24"/>
          <w:szCs w:val="24"/>
          <w:lang w:val="fr-FR" w:eastAsia="fr-FR"/>
        </w:rPr>
        <w:t xml:space="preserve"> il appuie l’implantation du Programme pour la formation et l’innovation en milieu syndical d’Emploi et Développement social Canada</w:t>
      </w:r>
      <w:r w:rsidR="00B44B87">
        <w:rPr>
          <w:rFonts w:ascii="Arial" w:eastAsia="MS Mincho" w:hAnsi="Arial" w:cs="Times New Roman"/>
          <w:sz w:val="24"/>
          <w:szCs w:val="24"/>
          <w:lang w:val="fr-FR" w:eastAsia="fr-FR"/>
        </w:rPr>
        <w:t xml:space="preserve"> dans la province du Québec</w:t>
      </w:r>
      <w:r w:rsidR="00292B5D">
        <w:rPr>
          <w:rFonts w:ascii="Arial" w:eastAsia="MS Mincho" w:hAnsi="Arial" w:cs="Times New Roman"/>
          <w:sz w:val="24"/>
          <w:szCs w:val="24"/>
          <w:lang w:val="fr-FR" w:eastAsia="fr-FR"/>
        </w:rPr>
        <w:t>.</w:t>
      </w:r>
      <w:r w:rsidR="00CB122E" w:rsidRPr="00AE7706">
        <w:rPr>
          <w:rFonts w:ascii="Arial" w:eastAsia="MS Mincho" w:hAnsi="Arial" w:cs="Times New Roman"/>
          <w:sz w:val="24"/>
          <w:szCs w:val="24"/>
          <w:lang w:val="fr-FR" w:eastAsia="fr-FR"/>
        </w:rPr>
        <w:t xml:space="preserve"> </w:t>
      </w:r>
    </w:p>
    <w:p w14:paraId="574B0257" w14:textId="13531893" w:rsidR="00FA0786" w:rsidRPr="00322626" w:rsidRDefault="00CB122E" w:rsidP="00634598">
      <w:pPr>
        <w:shd w:val="clear" w:color="auto" w:fill="FFFFFF"/>
        <w:spacing w:before="120" w:after="120" w:line="240" w:lineRule="auto"/>
        <w:jc w:val="both"/>
        <w:rPr>
          <w:rFonts w:ascii="Arial" w:eastAsia="MS Mincho" w:hAnsi="Arial" w:cs="Times New Roman"/>
          <w:sz w:val="24"/>
          <w:szCs w:val="24"/>
          <w:lang w:val="fr-FR" w:eastAsia="fr-FR"/>
        </w:rPr>
      </w:pPr>
      <w:r w:rsidRPr="00AE7706">
        <w:rPr>
          <w:rFonts w:ascii="Arial" w:eastAsia="MS Mincho" w:hAnsi="Arial" w:cs="Times New Roman"/>
          <w:sz w:val="24"/>
          <w:szCs w:val="24"/>
          <w:lang w:val="fr-FR" w:eastAsia="fr-FR"/>
        </w:rPr>
        <w:t xml:space="preserve">Le volet Innovation et connaissance de ce programme a pour objectif d’accroître les connaissances liées au développement des compétences de la main-d’œuvre et aux besoins du marché du travail à cet égard. Il permet aussi de déterminer, de développer, d’expérimenter et d’évaluer de nouvelles façons de faire. Finalement, ce volet valorise la culture de la formation et la connaissance des besoins </w:t>
      </w:r>
      <w:r w:rsidRPr="00322626">
        <w:rPr>
          <w:rFonts w:ascii="Arial" w:eastAsia="MS Mincho" w:hAnsi="Arial" w:cs="Times New Roman"/>
          <w:sz w:val="24"/>
          <w:szCs w:val="24"/>
          <w:lang w:val="fr-FR" w:eastAsia="fr-FR"/>
        </w:rPr>
        <w:t>en matière de formation.</w:t>
      </w:r>
    </w:p>
    <w:p w14:paraId="276D1EAF" w14:textId="67525439" w:rsidR="00370405" w:rsidRPr="00322626" w:rsidRDefault="007E1AD7" w:rsidP="27E5D2F0">
      <w:pPr>
        <w:shd w:val="clear" w:color="auto" w:fill="FFFFFF" w:themeFill="background1"/>
        <w:spacing w:before="120" w:after="120" w:line="240" w:lineRule="auto"/>
        <w:jc w:val="both"/>
        <w:rPr>
          <w:rFonts w:ascii="Arial" w:eastAsia="MS Mincho" w:hAnsi="Arial" w:cs="Times New Roman"/>
          <w:sz w:val="24"/>
          <w:szCs w:val="24"/>
          <w:lang w:val="fr-FR" w:eastAsia="fr-FR"/>
        </w:rPr>
      </w:pPr>
      <w:r w:rsidRPr="00322626">
        <w:rPr>
          <w:rFonts w:ascii="Arial" w:eastAsia="MS Mincho" w:hAnsi="Arial" w:cs="Times New Roman"/>
          <w:sz w:val="24"/>
          <w:szCs w:val="24"/>
          <w:lang w:val="fr-FR" w:eastAsia="fr-FR"/>
        </w:rPr>
        <w:t>Dans ce volet, l</w:t>
      </w:r>
      <w:r w:rsidR="00766878" w:rsidRPr="00322626">
        <w:rPr>
          <w:rFonts w:ascii="Arial" w:eastAsia="MS Mincho" w:hAnsi="Arial" w:cs="Times New Roman"/>
          <w:sz w:val="24"/>
          <w:szCs w:val="24"/>
          <w:lang w:val="fr-FR" w:eastAsia="fr-FR"/>
        </w:rPr>
        <w:t>’appel de projets</w:t>
      </w:r>
      <w:r w:rsidR="00370405" w:rsidRPr="00322626">
        <w:rPr>
          <w:rFonts w:ascii="Arial" w:eastAsia="MS Mincho" w:hAnsi="Arial" w:cs="Times New Roman"/>
          <w:sz w:val="24"/>
          <w:szCs w:val="24"/>
          <w:lang w:val="fr-FR" w:eastAsia="fr-FR"/>
        </w:rPr>
        <w:t xml:space="preserve"> </w:t>
      </w:r>
      <w:r w:rsidR="00B44B87">
        <w:rPr>
          <w:rFonts w:ascii="Arial" w:eastAsia="MS Mincho" w:hAnsi="Arial" w:cs="Times New Roman"/>
          <w:sz w:val="24"/>
          <w:szCs w:val="24"/>
          <w:lang w:val="fr-FR" w:eastAsia="fr-FR"/>
        </w:rPr>
        <w:t>« </w:t>
      </w:r>
      <w:r w:rsidR="0048619C">
        <w:rPr>
          <w:rFonts w:ascii="Arial" w:eastAsia="MS Mincho" w:hAnsi="Arial" w:cs="Times New Roman"/>
          <w:sz w:val="24"/>
          <w:szCs w:val="24"/>
          <w:lang w:val="fr-FR" w:eastAsia="fr-FR"/>
        </w:rPr>
        <w:t xml:space="preserve">Parcours </w:t>
      </w:r>
      <w:r w:rsidR="00400C45">
        <w:rPr>
          <w:rFonts w:ascii="Arial" w:eastAsia="MS Mincho" w:hAnsi="Arial" w:cs="Times New Roman"/>
          <w:sz w:val="24"/>
          <w:szCs w:val="24"/>
          <w:lang w:val="fr-FR" w:eastAsia="fr-FR"/>
        </w:rPr>
        <w:t>exploration</w:t>
      </w:r>
      <w:r w:rsidR="00B44B87">
        <w:rPr>
          <w:rFonts w:ascii="Arial" w:eastAsia="MS Mincho" w:hAnsi="Arial" w:cs="Times New Roman"/>
          <w:sz w:val="24"/>
          <w:szCs w:val="24"/>
          <w:lang w:val="fr-FR" w:eastAsia="fr-FR"/>
        </w:rPr>
        <w:t> »</w:t>
      </w:r>
      <w:r w:rsidR="00370405" w:rsidRPr="00322626">
        <w:rPr>
          <w:rFonts w:ascii="Arial" w:eastAsia="MS Mincho" w:hAnsi="Arial" w:cs="Times New Roman"/>
          <w:sz w:val="24"/>
          <w:szCs w:val="24"/>
          <w:lang w:val="fr-FR" w:eastAsia="fr-FR"/>
        </w:rPr>
        <w:t xml:space="preserve"> d</w:t>
      </w:r>
      <w:r w:rsidR="0048619C">
        <w:rPr>
          <w:rFonts w:ascii="Arial" w:eastAsia="MS Mincho" w:hAnsi="Arial" w:cs="Times New Roman"/>
          <w:sz w:val="24"/>
          <w:szCs w:val="24"/>
          <w:lang w:val="fr-FR" w:eastAsia="fr-FR"/>
        </w:rPr>
        <w:t>u Fonds de</w:t>
      </w:r>
      <w:r w:rsidR="00370405" w:rsidRPr="00322626">
        <w:rPr>
          <w:rFonts w:ascii="Arial" w:eastAsia="MS Mincho" w:hAnsi="Arial" w:cs="Times New Roman"/>
          <w:sz w:val="24"/>
          <w:szCs w:val="24"/>
          <w:lang w:val="fr-FR" w:eastAsia="fr-FR"/>
        </w:rPr>
        <w:t xml:space="preserve"> </w:t>
      </w:r>
      <w:r w:rsidR="00370405" w:rsidRPr="007773B2">
        <w:rPr>
          <w:rFonts w:ascii="Arial" w:eastAsia="MS Mincho" w:hAnsi="Arial" w:cs="Times New Roman"/>
          <w:sz w:val="24"/>
          <w:szCs w:val="24"/>
          <w:lang w:val="fr-FR" w:eastAsia="fr-FR"/>
        </w:rPr>
        <w:t xml:space="preserve">développement et de reconnaissance des compétences de la main-d'œuvre (FDRCMO) vise à </w:t>
      </w:r>
      <w:r w:rsidR="00370405" w:rsidRPr="009A7519">
        <w:rPr>
          <w:rFonts w:ascii="Arial" w:eastAsia="MS Mincho" w:hAnsi="Arial" w:cs="Times New Roman"/>
          <w:sz w:val="24"/>
          <w:szCs w:val="24"/>
          <w:lang w:val="fr-FR" w:eastAsia="fr-FR"/>
        </w:rPr>
        <w:t>informer</w:t>
      </w:r>
      <w:r w:rsidR="00370405" w:rsidRPr="007773B2">
        <w:rPr>
          <w:rFonts w:ascii="Arial" w:eastAsia="MS Mincho" w:hAnsi="Arial" w:cs="Times New Roman"/>
          <w:sz w:val="24"/>
          <w:szCs w:val="24"/>
          <w:lang w:val="fr-FR" w:eastAsia="fr-FR"/>
        </w:rPr>
        <w:t xml:space="preserve"> </w:t>
      </w:r>
      <w:r w:rsidR="000F4E66">
        <w:rPr>
          <w:rFonts w:ascii="Arial" w:eastAsia="MS Mincho" w:hAnsi="Arial" w:cs="Times New Roman"/>
          <w:sz w:val="24"/>
          <w:szCs w:val="24"/>
          <w:lang w:val="fr-FR" w:eastAsia="fr-FR"/>
        </w:rPr>
        <w:t>et</w:t>
      </w:r>
      <w:r w:rsidR="00B44B87">
        <w:rPr>
          <w:rFonts w:ascii="Arial" w:eastAsia="MS Mincho" w:hAnsi="Arial" w:cs="Times New Roman"/>
          <w:sz w:val="24"/>
          <w:szCs w:val="24"/>
          <w:lang w:val="fr-FR" w:eastAsia="fr-FR"/>
        </w:rPr>
        <w:t xml:space="preserve"> à</w:t>
      </w:r>
      <w:r w:rsidR="000F4E66">
        <w:rPr>
          <w:rFonts w:ascii="Arial" w:eastAsia="MS Mincho" w:hAnsi="Arial" w:cs="Times New Roman"/>
          <w:sz w:val="24"/>
          <w:szCs w:val="24"/>
          <w:lang w:val="fr-FR" w:eastAsia="fr-FR"/>
        </w:rPr>
        <w:t xml:space="preserve"> faire découvrir </w:t>
      </w:r>
      <w:r w:rsidR="00370405" w:rsidRPr="007773B2">
        <w:rPr>
          <w:rFonts w:ascii="Arial" w:eastAsia="MS Mincho" w:hAnsi="Arial" w:cs="Times New Roman"/>
          <w:sz w:val="24"/>
          <w:szCs w:val="24"/>
          <w:lang w:val="fr-FR" w:eastAsia="fr-FR"/>
        </w:rPr>
        <w:t xml:space="preserve">des parcours de formations </w:t>
      </w:r>
      <w:r w:rsidR="001D23F2">
        <w:rPr>
          <w:rFonts w:ascii="Arial" w:eastAsia="MS Mincho" w:hAnsi="Arial" w:cs="Times New Roman"/>
          <w:sz w:val="24"/>
          <w:szCs w:val="24"/>
          <w:lang w:val="fr-FR" w:eastAsia="fr-FR"/>
        </w:rPr>
        <w:t>qualifiantes</w:t>
      </w:r>
      <w:r w:rsidR="00365DD5">
        <w:rPr>
          <w:rFonts w:ascii="Arial" w:eastAsia="MS Mincho" w:hAnsi="Arial" w:cs="Times New Roman"/>
          <w:sz w:val="24"/>
          <w:szCs w:val="24"/>
          <w:lang w:val="fr-FR" w:eastAsia="fr-FR"/>
        </w:rPr>
        <w:t xml:space="preserve"> </w:t>
      </w:r>
      <w:r w:rsidR="00370405" w:rsidRPr="007773B2">
        <w:rPr>
          <w:rFonts w:ascii="Arial" w:eastAsia="MS Mincho" w:hAnsi="Arial" w:cs="Times New Roman"/>
          <w:sz w:val="24"/>
          <w:szCs w:val="24"/>
          <w:lang w:val="fr-FR" w:eastAsia="fr-FR"/>
        </w:rPr>
        <w:t>existants</w:t>
      </w:r>
      <w:r w:rsidR="00B44B87">
        <w:rPr>
          <w:rFonts w:ascii="Arial" w:eastAsia="MS Mincho" w:hAnsi="Arial" w:cs="Times New Roman"/>
          <w:sz w:val="24"/>
          <w:szCs w:val="24"/>
          <w:lang w:val="fr-FR" w:eastAsia="fr-FR"/>
        </w:rPr>
        <w:t>,</w:t>
      </w:r>
      <w:r w:rsidR="00370405" w:rsidRPr="007773B2">
        <w:rPr>
          <w:rFonts w:ascii="Arial" w:eastAsia="MS Mincho" w:hAnsi="Arial" w:cs="Times New Roman"/>
          <w:sz w:val="24"/>
          <w:szCs w:val="24"/>
          <w:lang w:val="fr-FR" w:eastAsia="fr-FR"/>
        </w:rPr>
        <w:t xml:space="preserve"> afin de retenir la </w:t>
      </w:r>
      <w:r w:rsidR="00370405" w:rsidRPr="56A66A30">
        <w:rPr>
          <w:rFonts w:ascii="Arial" w:eastAsia="MS Mincho" w:hAnsi="Arial" w:cs="Times New Roman"/>
          <w:sz w:val="24"/>
          <w:szCs w:val="24"/>
          <w:lang w:val="fr-FR" w:eastAsia="fr-FR"/>
        </w:rPr>
        <w:t>main</w:t>
      </w:r>
      <w:r w:rsidR="6E602B7F" w:rsidRPr="56A66A30">
        <w:rPr>
          <w:rFonts w:ascii="Arial" w:eastAsia="MS Mincho" w:hAnsi="Arial" w:cs="Times New Roman"/>
          <w:sz w:val="24"/>
          <w:szCs w:val="24"/>
          <w:lang w:val="fr-FR" w:eastAsia="fr-FR"/>
        </w:rPr>
        <w:t>-</w:t>
      </w:r>
      <w:r w:rsidR="00370405" w:rsidRPr="56A66A30">
        <w:rPr>
          <w:rFonts w:ascii="Arial" w:eastAsia="MS Mincho" w:hAnsi="Arial" w:cs="Times New Roman"/>
          <w:sz w:val="24"/>
          <w:szCs w:val="24"/>
          <w:lang w:val="fr-FR" w:eastAsia="fr-FR"/>
        </w:rPr>
        <w:t>d’œuvre</w:t>
      </w:r>
      <w:r w:rsidR="00370405" w:rsidRPr="007773B2">
        <w:rPr>
          <w:rFonts w:ascii="Arial" w:eastAsia="MS Mincho" w:hAnsi="Arial" w:cs="Times New Roman"/>
          <w:sz w:val="24"/>
          <w:szCs w:val="24"/>
          <w:lang w:val="fr-FR" w:eastAsia="fr-FR"/>
        </w:rPr>
        <w:t xml:space="preserve"> et </w:t>
      </w:r>
      <w:r w:rsidR="00B44B87">
        <w:rPr>
          <w:rFonts w:ascii="Arial" w:eastAsia="MS Mincho" w:hAnsi="Arial" w:cs="Times New Roman"/>
          <w:sz w:val="24"/>
          <w:szCs w:val="24"/>
          <w:lang w:val="fr-FR" w:eastAsia="fr-FR"/>
        </w:rPr>
        <w:t>d’</w:t>
      </w:r>
      <w:r w:rsidR="00370405" w:rsidRPr="007773B2">
        <w:rPr>
          <w:rFonts w:ascii="Arial" w:eastAsia="MS Mincho" w:hAnsi="Arial" w:cs="Times New Roman"/>
          <w:sz w:val="24"/>
          <w:szCs w:val="24"/>
          <w:lang w:val="fr-FR" w:eastAsia="fr-FR"/>
        </w:rPr>
        <w:t xml:space="preserve">attirer de nouveaux talents </w:t>
      </w:r>
      <w:r w:rsidR="00B44B87">
        <w:rPr>
          <w:rFonts w:ascii="Arial" w:eastAsia="MS Mincho" w:hAnsi="Arial" w:cs="Times New Roman"/>
          <w:sz w:val="24"/>
          <w:szCs w:val="24"/>
          <w:lang w:val="fr-FR" w:eastAsia="fr-FR"/>
        </w:rPr>
        <w:t xml:space="preserve">tout </w:t>
      </w:r>
      <w:r w:rsidR="008273B5" w:rsidRPr="007773B2">
        <w:rPr>
          <w:rFonts w:ascii="Arial" w:eastAsia="MS Mincho" w:hAnsi="Arial" w:cs="Times New Roman"/>
          <w:sz w:val="24"/>
          <w:szCs w:val="24"/>
          <w:lang w:val="fr-FR" w:eastAsia="fr-FR"/>
        </w:rPr>
        <w:t>en</w:t>
      </w:r>
      <w:r w:rsidR="00370405" w:rsidRPr="007773B2">
        <w:rPr>
          <w:rFonts w:ascii="Arial" w:eastAsia="MS Mincho" w:hAnsi="Arial" w:cs="Times New Roman"/>
          <w:sz w:val="24"/>
          <w:szCs w:val="24"/>
          <w:lang w:val="fr-FR" w:eastAsia="fr-FR"/>
        </w:rPr>
        <w:t xml:space="preserve"> répond</w:t>
      </w:r>
      <w:r w:rsidR="008273B5" w:rsidRPr="007773B2">
        <w:rPr>
          <w:rFonts w:ascii="Arial" w:eastAsia="MS Mincho" w:hAnsi="Arial" w:cs="Times New Roman"/>
          <w:sz w:val="24"/>
          <w:szCs w:val="24"/>
          <w:lang w:val="fr-FR" w:eastAsia="fr-FR"/>
        </w:rPr>
        <w:t>ant</w:t>
      </w:r>
      <w:r w:rsidR="00370405" w:rsidRPr="007773B2">
        <w:rPr>
          <w:rFonts w:ascii="Arial" w:eastAsia="MS Mincho" w:hAnsi="Arial" w:cs="Times New Roman"/>
          <w:sz w:val="24"/>
          <w:szCs w:val="24"/>
          <w:lang w:val="fr-FR" w:eastAsia="fr-FR"/>
        </w:rPr>
        <w:t xml:space="preserve"> aux enjeux du développement des compétences de la main-d’œuvre nécessaires au marché du travail.</w:t>
      </w:r>
    </w:p>
    <w:p w14:paraId="6E842166" w14:textId="77777777" w:rsidR="00EE7D35" w:rsidRPr="000742A9" w:rsidRDefault="00EE7D35" w:rsidP="00634598">
      <w:pPr>
        <w:spacing w:before="120" w:after="120" w:line="240" w:lineRule="auto"/>
        <w:jc w:val="both"/>
        <w:rPr>
          <w:rFonts w:ascii="Arial" w:eastAsia="MS Mincho" w:hAnsi="Arial" w:cs="Times New Roman"/>
          <w:sz w:val="24"/>
          <w:szCs w:val="24"/>
          <w:lang w:val="fr-FR" w:eastAsia="fr-FR"/>
        </w:rPr>
      </w:pPr>
    </w:p>
    <w:p w14:paraId="2DC8CFA2" w14:textId="30930DCD" w:rsidR="00FA0786" w:rsidRDefault="00B02339" w:rsidP="00634598">
      <w:pPr>
        <w:shd w:val="clear" w:color="auto" w:fill="FFFFFF"/>
        <w:spacing w:after="0" w:line="240" w:lineRule="auto"/>
        <w:jc w:val="both"/>
        <w:rPr>
          <w:rFonts w:ascii="Arial" w:eastAsia="MS Mincho" w:hAnsi="Arial" w:cs="Times New Roman"/>
          <w:sz w:val="24"/>
          <w:szCs w:val="24"/>
          <w:lang w:val="fr-FR" w:eastAsia="fr-FR"/>
        </w:rPr>
      </w:pPr>
      <w:r w:rsidRPr="000742A9">
        <w:rPr>
          <w:rFonts w:ascii="Arial" w:eastAsia="MS Mincho" w:hAnsi="Arial" w:cs="Times New Roman"/>
          <w:sz w:val="24"/>
          <w:szCs w:val="24"/>
          <w:lang w:val="fr-FR" w:eastAsia="fr-FR"/>
        </w:rPr>
        <w:t>Cet appel de projet</w:t>
      </w:r>
      <w:r w:rsidR="0066481E" w:rsidRPr="000742A9">
        <w:rPr>
          <w:rFonts w:ascii="Arial" w:eastAsia="MS Mincho" w:hAnsi="Arial" w:cs="Times New Roman"/>
          <w:sz w:val="24"/>
          <w:szCs w:val="24"/>
          <w:lang w:val="fr-FR" w:eastAsia="fr-FR"/>
        </w:rPr>
        <w:t>s</w:t>
      </w:r>
      <w:r w:rsidR="00357EF6">
        <w:rPr>
          <w:rFonts w:ascii="Arial" w:eastAsia="MS Mincho" w:hAnsi="Arial" w:cs="Times New Roman"/>
          <w:sz w:val="24"/>
          <w:szCs w:val="24"/>
          <w:lang w:val="fr-FR" w:eastAsia="fr-FR"/>
        </w:rPr>
        <w:t xml:space="preserve"> </w:t>
      </w:r>
      <w:r w:rsidR="00FA0786" w:rsidRPr="000742A9">
        <w:rPr>
          <w:rFonts w:ascii="Arial" w:eastAsia="MS Mincho" w:hAnsi="Arial" w:cs="Times New Roman"/>
          <w:sz w:val="24"/>
          <w:szCs w:val="24"/>
          <w:lang w:val="fr-FR" w:eastAsia="fr-FR"/>
        </w:rPr>
        <w:t xml:space="preserve">est doté d’une enveloppe de </w:t>
      </w:r>
      <w:r w:rsidR="0078235D">
        <w:rPr>
          <w:rFonts w:ascii="Arial" w:eastAsia="MS Mincho" w:hAnsi="Arial" w:cs="Times New Roman"/>
          <w:sz w:val="24"/>
          <w:szCs w:val="24"/>
          <w:lang w:val="fr-FR" w:eastAsia="fr-FR"/>
        </w:rPr>
        <w:t>10</w:t>
      </w:r>
      <w:r w:rsidR="00B44B87">
        <w:rPr>
          <w:rFonts w:ascii="Arial" w:eastAsia="MS Mincho" w:hAnsi="Arial" w:cs="Times New Roman"/>
          <w:sz w:val="24"/>
          <w:szCs w:val="24"/>
          <w:lang w:val="fr-FR" w:eastAsia="fr-FR"/>
        </w:rPr>
        <w:t> </w:t>
      </w:r>
      <w:r w:rsidR="00FA0786" w:rsidRPr="000742A9">
        <w:rPr>
          <w:rFonts w:ascii="Arial" w:eastAsia="MS Mincho" w:hAnsi="Arial" w:cs="Times New Roman"/>
          <w:sz w:val="24"/>
          <w:szCs w:val="24"/>
          <w:lang w:val="fr-FR" w:eastAsia="fr-FR"/>
        </w:rPr>
        <w:t xml:space="preserve">M$ </w:t>
      </w:r>
      <w:r w:rsidR="00B44B87">
        <w:rPr>
          <w:rFonts w:ascii="Arial" w:eastAsia="MS Mincho" w:hAnsi="Arial" w:cs="Times New Roman"/>
          <w:sz w:val="24"/>
          <w:szCs w:val="24"/>
          <w:lang w:val="fr-FR" w:eastAsia="fr-FR"/>
        </w:rPr>
        <w:t>pour</w:t>
      </w:r>
      <w:r w:rsidR="00B44B87" w:rsidRPr="000742A9">
        <w:rPr>
          <w:rFonts w:ascii="Arial" w:eastAsia="MS Mincho" w:hAnsi="Arial" w:cs="Times New Roman"/>
          <w:sz w:val="24"/>
          <w:szCs w:val="24"/>
          <w:lang w:val="fr-FR" w:eastAsia="fr-FR"/>
        </w:rPr>
        <w:t xml:space="preserve"> </w:t>
      </w:r>
      <w:r w:rsidR="00FA0786" w:rsidRPr="000742A9">
        <w:rPr>
          <w:rFonts w:ascii="Arial" w:eastAsia="MS Mincho" w:hAnsi="Arial" w:cs="Times New Roman"/>
          <w:sz w:val="24"/>
          <w:szCs w:val="24"/>
          <w:lang w:val="fr-FR" w:eastAsia="fr-FR"/>
        </w:rPr>
        <w:t>202</w:t>
      </w:r>
      <w:r w:rsidR="00613A05">
        <w:rPr>
          <w:rFonts w:ascii="Arial" w:eastAsia="MS Mincho" w:hAnsi="Arial" w:cs="Times New Roman"/>
          <w:sz w:val="24"/>
          <w:szCs w:val="24"/>
          <w:lang w:val="fr-FR" w:eastAsia="fr-FR"/>
        </w:rPr>
        <w:t>4</w:t>
      </w:r>
      <w:r w:rsidR="00FA0786" w:rsidRPr="000742A9">
        <w:rPr>
          <w:rFonts w:ascii="Arial" w:eastAsia="MS Mincho" w:hAnsi="Arial" w:cs="Times New Roman"/>
          <w:sz w:val="24"/>
          <w:szCs w:val="24"/>
          <w:lang w:val="fr-FR" w:eastAsia="fr-FR"/>
        </w:rPr>
        <w:t>-202</w:t>
      </w:r>
      <w:r w:rsidR="00613A05">
        <w:rPr>
          <w:rFonts w:ascii="Arial" w:eastAsia="MS Mincho" w:hAnsi="Arial" w:cs="Times New Roman"/>
          <w:sz w:val="24"/>
          <w:szCs w:val="24"/>
          <w:lang w:val="fr-FR" w:eastAsia="fr-FR"/>
        </w:rPr>
        <w:t>5</w:t>
      </w:r>
      <w:r w:rsidR="00ED364E">
        <w:rPr>
          <w:rFonts w:ascii="Arial" w:eastAsia="MS Mincho" w:hAnsi="Arial" w:cs="Times New Roman"/>
          <w:sz w:val="24"/>
          <w:szCs w:val="24"/>
          <w:lang w:val="fr-FR" w:eastAsia="fr-FR"/>
        </w:rPr>
        <w:t>.</w:t>
      </w:r>
    </w:p>
    <w:p w14:paraId="310088DF" w14:textId="40A940EB" w:rsidR="00472B94" w:rsidRPr="000742A9" w:rsidRDefault="00472B94" w:rsidP="00634598">
      <w:pPr>
        <w:shd w:val="clear" w:color="auto" w:fill="FFFFFF"/>
        <w:spacing w:after="0" w:line="240" w:lineRule="auto"/>
        <w:jc w:val="both"/>
        <w:rPr>
          <w:rFonts w:ascii="Arial" w:eastAsia="MS Mincho" w:hAnsi="Arial" w:cs="Times New Roman"/>
          <w:sz w:val="24"/>
          <w:szCs w:val="24"/>
          <w:lang w:val="fr-FR" w:eastAsia="fr-FR"/>
        </w:rPr>
      </w:pPr>
    </w:p>
    <w:p w14:paraId="0BD235CC" w14:textId="69396D44" w:rsidR="00FA0786" w:rsidRPr="00FA0786" w:rsidRDefault="009D77BA" w:rsidP="00634598">
      <w:pPr>
        <w:widowControl w:val="0"/>
        <w:spacing w:before="240" w:after="120" w:line="240" w:lineRule="auto"/>
        <w:jc w:val="both"/>
        <w:outlineLvl w:val="0"/>
        <w:rPr>
          <w:rFonts w:ascii="Arial" w:eastAsia="Arial" w:hAnsi="Arial" w:cs="Times New Roman"/>
          <w:b/>
          <w:bCs/>
          <w:color w:val="4E81BD"/>
          <w:sz w:val="27"/>
          <w:szCs w:val="27"/>
        </w:rPr>
      </w:pPr>
      <w:bookmarkStart w:id="1" w:name="_Toc161993279"/>
      <w:r w:rsidRPr="00687F17">
        <w:rPr>
          <w:rFonts w:ascii="Arial" w:eastAsia="Arial" w:hAnsi="Arial" w:cs="Times New Roman"/>
          <w:b/>
          <w:bCs/>
          <w:color w:val="4E81BD"/>
          <w:sz w:val="27"/>
          <w:szCs w:val="27"/>
        </w:rPr>
        <w:t xml:space="preserve">CONTEXTE DE </w:t>
      </w:r>
      <w:r w:rsidRPr="001B68F0">
        <w:rPr>
          <w:rFonts w:ascii="Arial Gras" w:eastAsia="Arial" w:hAnsi="Arial Gras" w:cs="Times New Roman"/>
          <w:b/>
          <w:bCs/>
          <w:color w:val="4E81BD"/>
          <w:sz w:val="27"/>
          <w:szCs w:val="27"/>
        </w:rPr>
        <w:t>L’APPEL</w:t>
      </w:r>
      <w:r w:rsidRPr="00687F17">
        <w:rPr>
          <w:rFonts w:ascii="Arial" w:eastAsia="Arial" w:hAnsi="Arial" w:cs="Times New Roman"/>
          <w:b/>
          <w:bCs/>
          <w:color w:val="4E81BD"/>
          <w:sz w:val="27"/>
          <w:szCs w:val="27"/>
        </w:rPr>
        <w:t xml:space="preserve"> DE PROJETS</w:t>
      </w:r>
      <w:bookmarkEnd w:id="1"/>
    </w:p>
    <w:p w14:paraId="1A669294" w14:textId="57E4B48A" w:rsidR="00FA0786" w:rsidRPr="000742A9" w:rsidRDefault="00FA0786" w:rsidP="00634598">
      <w:pPr>
        <w:spacing w:before="120" w:after="120" w:line="240" w:lineRule="auto"/>
        <w:jc w:val="both"/>
        <w:rPr>
          <w:rFonts w:ascii="Arial" w:eastAsia="MS Mincho" w:hAnsi="Arial" w:cs="Times New Roman"/>
          <w:sz w:val="24"/>
          <w:szCs w:val="24"/>
          <w:lang w:val="fr-FR" w:eastAsia="fr-FR"/>
        </w:rPr>
      </w:pPr>
      <w:r w:rsidRPr="000742A9">
        <w:rPr>
          <w:rFonts w:ascii="Arial" w:eastAsia="MS Mincho" w:hAnsi="Arial" w:cs="Times New Roman"/>
          <w:sz w:val="24"/>
          <w:szCs w:val="24"/>
          <w:lang w:val="fr-FR" w:eastAsia="fr-FR"/>
        </w:rPr>
        <w:t xml:space="preserve">La </w:t>
      </w:r>
      <w:r w:rsidR="003843D6">
        <w:rPr>
          <w:rFonts w:ascii="Arial" w:eastAsia="MS Mincho" w:hAnsi="Arial" w:cs="Times New Roman"/>
          <w:sz w:val="24"/>
          <w:szCs w:val="24"/>
          <w:lang w:val="fr-FR" w:eastAsia="fr-FR"/>
        </w:rPr>
        <w:t>Commission des partenaires du marché du travail (</w:t>
      </w:r>
      <w:r w:rsidRPr="000742A9">
        <w:rPr>
          <w:rFonts w:ascii="Arial" w:eastAsia="MS Mincho" w:hAnsi="Arial" w:cs="Times New Roman"/>
          <w:sz w:val="24"/>
          <w:szCs w:val="24"/>
          <w:lang w:val="fr-FR" w:eastAsia="fr-FR"/>
        </w:rPr>
        <w:t>CPMT</w:t>
      </w:r>
      <w:r w:rsidR="003843D6">
        <w:rPr>
          <w:rFonts w:ascii="Arial" w:eastAsia="MS Mincho" w:hAnsi="Arial" w:cs="Times New Roman"/>
          <w:sz w:val="24"/>
          <w:szCs w:val="24"/>
          <w:lang w:val="fr-FR" w:eastAsia="fr-FR"/>
        </w:rPr>
        <w:t>)</w:t>
      </w:r>
      <w:r w:rsidRPr="000742A9">
        <w:rPr>
          <w:rFonts w:ascii="Arial" w:eastAsia="MS Mincho" w:hAnsi="Arial" w:cs="Times New Roman"/>
          <w:sz w:val="24"/>
          <w:szCs w:val="24"/>
          <w:lang w:val="fr-FR" w:eastAsia="fr-FR"/>
        </w:rPr>
        <w:t xml:space="preserve"> est une instance nationale de concertation </w:t>
      </w:r>
      <w:r w:rsidR="00FF3AB3">
        <w:rPr>
          <w:rFonts w:ascii="Arial" w:eastAsia="MS Mincho" w:hAnsi="Arial" w:cs="Times New Roman"/>
          <w:sz w:val="24"/>
          <w:szCs w:val="24"/>
          <w:lang w:val="fr-FR" w:eastAsia="fr-FR"/>
        </w:rPr>
        <w:t xml:space="preserve">composée </w:t>
      </w:r>
      <w:r w:rsidRPr="000742A9">
        <w:rPr>
          <w:rFonts w:ascii="Arial" w:eastAsia="MS Mincho" w:hAnsi="Arial" w:cs="Times New Roman"/>
          <w:sz w:val="24"/>
          <w:szCs w:val="24"/>
          <w:lang w:val="fr-FR" w:eastAsia="fr-FR"/>
        </w:rPr>
        <w:t>de représentantes et de représentants des employeurs, de la main-d’œuvre, des milieux de l’enseignement et des organismes communautaires qui sont toutes et tous nommés par le gouvernement. Les partenaires du marché du travail ont le souci constant d’améliorer le fonctionnement du marché du travail</w:t>
      </w:r>
      <w:r w:rsidR="00FF3AB3">
        <w:rPr>
          <w:rFonts w:ascii="Arial" w:eastAsia="MS Mincho" w:hAnsi="Arial" w:cs="Times New Roman"/>
          <w:sz w:val="24"/>
          <w:szCs w:val="24"/>
          <w:lang w:val="fr-FR" w:eastAsia="fr-FR"/>
        </w:rPr>
        <w:t xml:space="preserve"> et à</w:t>
      </w:r>
      <w:r w:rsidRPr="000742A9">
        <w:rPr>
          <w:rFonts w:ascii="Arial" w:eastAsia="MS Mincho" w:hAnsi="Arial" w:cs="Times New Roman"/>
          <w:sz w:val="24"/>
          <w:szCs w:val="24"/>
          <w:lang w:val="fr-FR" w:eastAsia="fr-FR"/>
        </w:rPr>
        <w:t xml:space="preserve"> mettre en commun leur expertise </w:t>
      </w:r>
      <w:r w:rsidR="00FF3AB3">
        <w:rPr>
          <w:rFonts w:ascii="Arial" w:eastAsia="MS Mincho" w:hAnsi="Arial" w:cs="Times New Roman"/>
          <w:sz w:val="24"/>
          <w:szCs w:val="24"/>
          <w:lang w:val="fr-FR" w:eastAsia="fr-FR"/>
        </w:rPr>
        <w:t>afin d’</w:t>
      </w:r>
      <w:r w:rsidRPr="000742A9">
        <w:rPr>
          <w:rFonts w:ascii="Arial" w:eastAsia="MS Mincho" w:hAnsi="Arial" w:cs="Times New Roman"/>
          <w:sz w:val="24"/>
          <w:szCs w:val="24"/>
          <w:lang w:val="fr-FR" w:eastAsia="fr-FR"/>
        </w:rPr>
        <w:t xml:space="preserve">accroître l’efficacité des services publics d’emploi et </w:t>
      </w:r>
      <w:r w:rsidR="00FF3AB3">
        <w:rPr>
          <w:rFonts w:ascii="Arial" w:eastAsia="MS Mincho" w:hAnsi="Arial" w:cs="Times New Roman"/>
          <w:sz w:val="24"/>
          <w:szCs w:val="24"/>
          <w:lang w:val="fr-FR" w:eastAsia="fr-FR"/>
        </w:rPr>
        <w:t>de</w:t>
      </w:r>
      <w:r w:rsidR="00FF3AB3" w:rsidRPr="000742A9">
        <w:rPr>
          <w:rFonts w:ascii="Arial" w:eastAsia="MS Mincho" w:hAnsi="Arial" w:cs="Times New Roman"/>
          <w:sz w:val="24"/>
          <w:szCs w:val="24"/>
          <w:lang w:val="fr-FR" w:eastAsia="fr-FR"/>
        </w:rPr>
        <w:t xml:space="preserve"> </w:t>
      </w:r>
      <w:r w:rsidRPr="000742A9">
        <w:rPr>
          <w:rFonts w:ascii="Arial" w:eastAsia="MS Mincho" w:hAnsi="Arial" w:cs="Times New Roman"/>
          <w:sz w:val="24"/>
          <w:szCs w:val="24"/>
          <w:lang w:val="fr-FR" w:eastAsia="fr-FR"/>
        </w:rPr>
        <w:t>favoriser le développement et la reconnaissance des compétences de la main-d’œuvre.</w:t>
      </w:r>
    </w:p>
    <w:p w14:paraId="059D2528" w14:textId="54F6763D" w:rsidR="00FA0786" w:rsidRDefault="00FA0786" w:rsidP="00634598">
      <w:pPr>
        <w:spacing w:before="120" w:after="120" w:line="240" w:lineRule="auto"/>
        <w:jc w:val="both"/>
        <w:rPr>
          <w:rFonts w:ascii="Arial" w:eastAsia="MS Mincho" w:hAnsi="Arial" w:cs="Times New Roman"/>
          <w:sz w:val="24"/>
          <w:szCs w:val="24"/>
          <w:lang w:val="fr-FR" w:eastAsia="fr-FR"/>
        </w:rPr>
      </w:pPr>
      <w:r w:rsidRPr="000742A9">
        <w:rPr>
          <w:rFonts w:ascii="Arial" w:eastAsia="MS Mincho" w:hAnsi="Arial" w:cs="Times New Roman"/>
          <w:sz w:val="24"/>
          <w:szCs w:val="24"/>
          <w:lang w:val="fr-FR" w:eastAsia="fr-FR"/>
        </w:rPr>
        <w:t xml:space="preserve">La </w:t>
      </w:r>
      <w:r w:rsidR="00DB2840" w:rsidRPr="00EA1A68">
        <w:rPr>
          <w:rFonts w:ascii="Arial" w:eastAsia="MS Mincho" w:hAnsi="Arial" w:cs="Times New Roman"/>
          <w:sz w:val="24"/>
          <w:szCs w:val="24"/>
          <w:lang w:val="fr-FR" w:eastAsia="fr-FR"/>
        </w:rPr>
        <w:t xml:space="preserve">Loi favorisant le développement et la reconnaissance </w:t>
      </w:r>
      <w:r w:rsidR="003E011C" w:rsidRPr="00EA1A68">
        <w:rPr>
          <w:rFonts w:ascii="Arial" w:eastAsia="MS Mincho" w:hAnsi="Arial" w:cs="Times New Roman"/>
          <w:sz w:val="24"/>
          <w:szCs w:val="24"/>
          <w:lang w:val="fr-FR" w:eastAsia="fr-FR"/>
        </w:rPr>
        <w:t xml:space="preserve">des compétences </w:t>
      </w:r>
      <w:r w:rsidR="00DB2840" w:rsidRPr="00EA1A68">
        <w:rPr>
          <w:rFonts w:ascii="Arial" w:eastAsia="MS Mincho" w:hAnsi="Arial" w:cs="Times New Roman"/>
          <w:sz w:val="24"/>
          <w:szCs w:val="24"/>
          <w:lang w:val="fr-FR" w:eastAsia="fr-FR"/>
        </w:rPr>
        <w:t>de la main-d’œuvre</w:t>
      </w:r>
      <w:r w:rsidR="00DB2840">
        <w:rPr>
          <w:rFonts w:ascii="Arial" w:eastAsia="MS Mincho" w:hAnsi="Arial" w:cs="Times New Roman"/>
          <w:sz w:val="24"/>
          <w:szCs w:val="24"/>
          <w:lang w:val="fr-FR" w:eastAsia="fr-FR"/>
        </w:rPr>
        <w:t xml:space="preserve"> (</w:t>
      </w:r>
      <w:r w:rsidRPr="000742A9">
        <w:rPr>
          <w:rFonts w:ascii="Arial" w:eastAsia="MS Mincho" w:hAnsi="Arial" w:cs="Times New Roman"/>
          <w:sz w:val="24"/>
          <w:szCs w:val="24"/>
          <w:lang w:val="fr-FR" w:eastAsia="fr-FR"/>
        </w:rPr>
        <w:t>LFDRCMO</w:t>
      </w:r>
      <w:r w:rsidR="00DB2840">
        <w:rPr>
          <w:rFonts w:ascii="Arial" w:eastAsia="MS Mincho" w:hAnsi="Arial" w:cs="Times New Roman"/>
          <w:sz w:val="24"/>
          <w:szCs w:val="24"/>
          <w:lang w:val="fr-FR" w:eastAsia="fr-FR"/>
        </w:rPr>
        <w:t>)</w:t>
      </w:r>
      <w:r w:rsidRPr="000742A9">
        <w:rPr>
          <w:rFonts w:ascii="Arial" w:eastAsia="MS Mincho" w:hAnsi="Arial" w:cs="Times New Roman"/>
          <w:sz w:val="24"/>
          <w:szCs w:val="24"/>
          <w:lang w:val="fr-FR" w:eastAsia="fr-FR"/>
        </w:rPr>
        <w:t xml:space="preserve"> a pour objet d’améliorer la qualification et les compétences de la main-d’œuvre québécoise actuelle et future pour favoriser l’emploi, l’adaptation au marché du travail, l’insertion en emploi de même que la mobilité des travailleuses et des travailleurs. Cette loi encadre </w:t>
      </w:r>
      <w:r w:rsidR="00DB2840">
        <w:rPr>
          <w:rFonts w:ascii="Arial" w:eastAsia="MS Mincho" w:hAnsi="Arial" w:cs="Times New Roman"/>
          <w:sz w:val="24"/>
          <w:szCs w:val="24"/>
          <w:lang w:val="fr-FR" w:eastAsia="fr-FR"/>
        </w:rPr>
        <w:t xml:space="preserve">le </w:t>
      </w:r>
      <w:r w:rsidRPr="000742A9">
        <w:rPr>
          <w:rFonts w:ascii="Arial" w:eastAsia="MS Mincho" w:hAnsi="Arial" w:cs="Times New Roman"/>
          <w:sz w:val="24"/>
          <w:szCs w:val="24"/>
          <w:lang w:val="fr-FR" w:eastAsia="fr-FR"/>
        </w:rPr>
        <w:t>FDRCMO.</w:t>
      </w:r>
    </w:p>
    <w:p w14:paraId="0D0BB919" w14:textId="5619988A" w:rsidR="000B039F" w:rsidRDefault="00735F7A" w:rsidP="000B039F">
      <w:pPr>
        <w:jc w:val="both"/>
        <w:rPr>
          <w:rFonts w:ascii="Arial" w:eastAsia="MS Mincho" w:hAnsi="Arial" w:cs="Times New Roman"/>
          <w:sz w:val="24"/>
          <w:szCs w:val="24"/>
          <w:lang w:val="fr-FR" w:eastAsia="fr-FR"/>
        </w:rPr>
      </w:pPr>
      <w:r w:rsidRPr="00AA0F83">
        <w:rPr>
          <w:rStyle w:val="cf01"/>
          <w:rFonts w:ascii="Arial" w:eastAsia="Arial" w:hAnsi="Arial" w:cs="Arial"/>
          <w:sz w:val="24"/>
          <w:szCs w:val="24"/>
        </w:rPr>
        <w:t xml:space="preserve">Depuis la pandémie, le nombre d’emplois de niveau élémentaire (aucune formation exigée) et intermédiaire (diplôme d’études secondaires exigé) est en décroissance, alors que celui des emplois de niveau technique (diplôme d’études professionnelles ou collégiales exigé) a dépassé le niveau prépandémique. Le </w:t>
      </w:r>
      <w:r w:rsidR="00B82ED1">
        <w:rPr>
          <w:rStyle w:val="cf01"/>
          <w:rFonts w:ascii="Arial" w:eastAsia="Arial" w:hAnsi="Arial" w:cs="Arial"/>
          <w:sz w:val="24"/>
          <w:szCs w:val="24"/>
        </w:rPr>
        <w:t>m</w:t>
      </w:r>
      <w:r w:rsidRPr="00AA0F83">
        <w:rPr>
          <w:rStyle w:val="cf01"/>
          <w:rFonts w:ascii="Arial" w:eastAsia="Arial" w:hAnsi="Arial" w:cs="Arial"/>
          <w:sz w:val="24"/>
          <w:szCs w:val="24"/>
        </w:rPr>
        <w:t>inistère</w:t>
      </w:r>
      <w:r w:rsidR="00B82ED1">
        <w:rPr>
          <w:rStyle w:val="cf01"/>
          <w:rFonts w:ascii="Arial" w:eastAsia="Arial" w:hAnsi="Arial" w:cs="Arial"/>
          <w:sz w:val="24"/>
          <w:szCs w:val="24"/>
        </w:rPr>
        <w:t xml:space="preserve"> de l’Emploi </w:t>
      </w:r>
      <w:r w:rsidR="00B82ED1">
        <w:rPr>
          <w:rStyle w:val="cf01"/>
          <w:rFonts w:ascii="Arial" w:eastAsia="Arial" w:hAnsi="Arial" w:cs="Arial"/>
          <w:sz w:val="24"/>
          <w:szCs w:val="24"/>
        </w:rPr>
        <w:lastRenderedPageBreak/>
        <w:t>et d</w:t>
      </w:r>
      <w:r w:rsidR="00541F65">
        <w:rPr>
          <w:rStyle w:val="cf01"/>
          <w:rFonts w:ascii="Arial" w:eastAsia="Arial" w:hAnsi="Arial" w:cs="Arial"/>
          <w:sz w:val="24"/>
          <w:szCs w:val="24"/>
        </w:rPr>
        <w:t xml:space="preserve">e la Solidarité </w:t>
      </w:r>
      <w:r w:rsidR="00B82ED1">
        <w:rPr>
          <w:rStyle w:val="cf01"/>
          <w:rFonts w:ascii="Arial" w:eastAsia="Arial" w:hAnsi="Arial" w:cs="Arial"/>
          <w:sz w:val="24"/>
          <w:szCs w:val="24"/>
        </w:rPr>
        <w:t>socia</w:t>
      </w:r>
      <w:r w:rsidR="00541F65">
        <w:rPr>
          <w:rStyle w:val="cf01"/>
          <w:rFonts w:ascii="Arial" w:eastAsia="Arial" w:hAnsi="Arial" w:cs="Arial"/>
          <w:sz w:val="24"/>
          <w:szCs w:val="24"/>
        </w:rPr>
        <w:t>le</w:t>
      </w:r>
      <w:r w:rsidR="00B82ED1">
        <w:rPr>
          <w:rStyle w:val="cf01"/>
          <w:rFonts w:ascii="Arial" w:eastAsia="Arial" w:hAnsi="Arial" w:cs="Arial"/>
          <w:sz w:val="24"/>
          <w:szCs w:val="24"/>
        </w:rPr>
        <w:t xml:space="preserve"> (MESS)</w:t>
      </w:r>
      <w:r w:rsidRPr="00AA0F83">
        <w:rPr>
          <w:rStyle w:val="cf01"/>
          <w:rFonts w:ascii="Arial" w:eastAsia="Arial" w:hAnsi="Arial" w:cs="Arial"/>
          <w:sz w:val="24"/>
          <w:szCs w:val="24"/>
        </w:rPr>
        <w:t xml:space="preserve"> s’attend à ce qu</w:t>
      </w:r>
      <w:r w:rsidR="003325B6">
        <w:rPr>
          <w:rStyle w:val="cf01"/>
          <w:rFonts w:ascii="Arial" w:eastAsia="Arial" w:hAnsi="Arial" w:cs="Arial"/>
          <w:sz w:val="24"/>
          <w:szCs w:val="24"/>
        </w:rPr>
        <w:t>e</w:t>
      </w:r>
      <w:r w:rsidRPr="00AA0F83">
        <w:rPr>
          <w:rStyle w:val="cf01"/>
          <w:rFonts w:ascii="Arial" w:eastAsia="Arial" w:hAnsi="Arial" w:cs="Arial"/>
          <w:sz w:val="24"/>
          <w:szCs w:val="24"/>
        </w:rPr>
        <w:t xml:space="preserve"> la tendance à la baisse des emplois peu qualifiés se poursuive</w:t>
      </w:r>
      <w:r w:rsidR="00C81245" w:rsidRPr="00C81245">
        <w:rPr>
          <w:rFonts w:ascii="Arial" w:eastAsia="Arial" w:hAnsi="Arial" w:cs="Arial"/>
        </w:rPr>
        <w:t xml:space="preserve"> </w:t>
      </w:r>
      <w:r w:rsidR="00C81245">
        <w:rPr>
          <w:rFonts w:ascii="Arial" w:eastAsia="Arial" w:hAnsi="Arial" w:cs="Arial"/>
        </w:rPr>
        <w:t>au moins</w:t>
      </w:r>
      <w:r w:rsidR="009B0C28">
        <w:rPr>
          <w:rFonts w:ascii="Arial" w:eastAsia="Arial" w:hAnsi="Arial" w:cs="Arial"/>
        </w:rPr>
        <w:t xml:space="preserve"> jusqu’en</w:t>
      </w:r>
      <w:r w:rsidR="00C81245">
        <w:rPr>
          <w:rFonts w:ascii="Arial" w:eastAsia="Arial" w:hAnsi="Arial" w:cs="Arial"/>
        </w:rPr>
        <w:t xml:space="preserve"> </w:t>
      </w:r>
      <w:r w:rsidR="00C81245" w:rsidRPr="00C81245">
        <w:rPr>
          <w:rFonts w:ascii="Arial" w:eastAsia="Arial" w:hAnsi="Arial" w:cs="Arial"/>
        </w:rPr>
        <w:t>2030</w:t>
      </w:r>
      <w:r w:rsidRPr="00AA0F83">
        <w:rPr>
          <w:rStyle w:val="cf01"/>
          <w:rFonts w:ascii="Arial" w:eastAsia="Arial" w:hAnsi="Arial" w:cs="Arial"/>
          <w:sz w:val="24"/>
          <w:szCs w:val="24"/>
        </w:rPr>
        <w:t xml:space="preserve">. </w:t>
      </w:r>
      <w:r w:rsidR="009B0C28">
        <w:rPr>
          <w:rStyle w:val="cf01"/>
          <w:rFonts w:ascii="Arial" w:eastAsia="Arial" w:hAnsi="Arial" w:cs="Arial"/>
          <w:sz w:val="24"/>
          <w:szCs w:val="24"/>
        </w:rPr>
        <w:t>Or</w:t>
      </w:r>
      <w:r w:rsidRPr="00AA0F83">
        <w:rPr>
          <w:rStyle w:val="cf01"/>
          <w:rFonts w:ascii="Arial" w:eastAsia="Arial" w:hAnsi="Arial" w:cs="Arial"/>
          <w:sz w:val="24"/>
          <w:szCs w:val="24"/>
        </w:rPr>
        <w:t>, « en l’absence d’une croissance suffisante du bassin de main-d’œuvre, la pénurie de main-d’œuvre incite à rehausser la productivité pour soutenir la prospérité économique (…). De plus, les transitions du marché du travail (démographique, technologique</w:t>
      </w:r>
      <w:r w:rsidR="00663A45">
        <w:rPr>
          <w:rStyle w:val="cf01"/>
          <w:rFonts w:ascii="Arial" w:eastAsia="Arial" w:hAnsi="Arial" w:cs="Arial"/>
          <w:sz w:val="24"/>
          <w:szCs w:val="24"/>
        </w:rPr>
        <w:t xml:space="preserve"> ou</w:t>
      </w:r>
      <w:r w:rsidRPr="00AA0F83">
        <w:rPr>
          <w:rStyle w:val="cf01"/>
          <w:rFonts w:ascii="Arial" w:eastAsia="Arial" w:hAnsi="Arial" w:cs="Arial"/>
          <w:sz w:val="24"/>
          <w:szCs w:val="24"/>
        </w:rPr>
        <w:t xml:space="preserve"> verte) s’accélèrent, ce qui pose des défis constants pour le rehaussement des compétences et la requalification ».</w:t>
      </w:r>
      <w:r w:rsidR="000B039F">
        <w:rPr>
          <w:rStyle w:val="cf01"/>
          <w:rFonts w:ascii="Arial" w:eastAsia="Arial" w:hAnsi="Arial" w:cs="Arial"/>
          <w:sz w:val="24"/>
          <w:szCs w:val="24"/>
        </w:rPr>
        <w:t xml:space="preserve"> </w:t>
      </w:r>
      <w:hyperlink r:id="rId19">
        <w:r w:rsidR="00341E8A" w:rsidRPr="384DD262">
          <w:rPr>
            <w:rStyle w:val="Lienhypertexte"/>
            <w:rFonts w:ascii="Arial" w:eastAsia="MS Mincho" w:hAnsi="Arial" w:cs="Times New Roman"/>
            <w:sz w:val="24"/>
            <w:szCs w:val="24"/>
            <w:lang w:val="fr-FR" w:eastAsia="fr-FR"/>
          </w:rPr>
          <w:t>LFDRCMO - Rapport quinquennal 2018-2023</w:t>
        </w:r>
      </w:hyperlink>
      <w:r w:rsidR="000B039F" w:rsidRPr="384DD262">
        <w:rPr>
          <w:rFonts w:ascii="Arial" w:eastAsia="MS Mincho" w:hAnsi="Arial" w:cs="Times New Roman"/>
          <w:sz w:val="24"/>
          <w:szCs w:val="24"/>
          <w:lang w:val="fr-FR" w:eastAsia="fr-FR"/>
        </w:rPr>
        <w:t>.</w:t>
      </w:r>
    </w:p>
    <w:p w14:paraId="61C2ABA4" w14:textId="0DF960EF" w:rsidR="004F00CD" w:rsidRPr="00AA0F83" w:rsidRDefault="00735F7A" w:rsidP="00AA0F83">
      <w:pPr>
        <w:pStyle w:val="pf0"/>
        <w:jc w:val="both"/>
        <w:rPr>
          <w:rFonts w:ascii="Arial" w:hAnsi="Arial" w:cs="Arial"/>
        </w:rPr>
      </w:pPr>
      <w:r w:rsidRPr="00AA0F83">
        <w:rPr>
          <w:rStyle w:val="cf01"/>
          <w:rFonts w:ascii="Arial" w:eastAsia="Arial" w:hAnsi="Arial" w:cs="Arial"/>
          <w:sz w:val="24"/>
          <w:szCs w:val="24"/>
        </w:rPr>
        <w:t>Face à ce constat, il appara</w:t>
      </w:r>
      <w:r w:rsidR="00805033">
        <w:rPr>
          <w:rStyle w:val="cf01"/>
          <w:rFonts w:ascii="Arial" w:eastAsia="Arial" w:hAnsi="Arial" w:cs="Arial"/>
          <w:sz w:val="24"/>
          <w:szCs w:val="24"/>
        </w:rPr>
        <w:t>î</w:t>
      </w:r>
      <w:r w:rsidRPr="00AA0F83">
        <w:rPr>
          <w:rStyle w:val="cf01"/>
          <w:rFonts w:ascii="Arial" w:eastAsia="Arial" w:hAnsi="Arial" w:cs="Arial"/>
          <w:sz w:val="24"/>
          <w:szCs w:val="24"/>
        </w:rPr>
        <w:t>t que l’acquisition de compétences, accessible par le biais de la formation continue ou qualifiante</w:t>
      </w:r>
      <w:r w:rsidR="008B7A3D">
        <w:rPr>
          <w:rStyle w:val="cf01"/>
          <w:rFonts w:ascii="Arial" w:eastAsia="Arial" w:hAnsi="Arial" w:cs="Arial"/>
          <w:sz w:val="24"/>
          <w:szCs w:val="24"/>
        </w:rPr>
        <w:t>,</w:t>
      </w:r>
      <w:r w:rsidRPr="00AA0F83">
        <w:rPr>
          <w:rStyle w:val="cf01"/>
          <w:rFonts w:ascii="Arial" w:eastAsia="Arial" w:hAnsi="Arial" w:cs="Arial"/>
          <w:sz w:val="24"/>
          <w:szCs w:val="24"/>
        </w:rPr>
        <w:t xml:space="preserve"> représente une des solutions à cet enjeu</w:t>
      </w:r>
      <w:r w:rsidR="00663A45">
        <w:rPr>
          <w:rStyle w:val="cf01"/>
          <w:rFonts w:ascii="Arial" w:eastAsia="Arial" w:hAnsi="Arial" w:cs="Arial"/>
          <w:sz w:val="24"/>
          <w:szCs w:val="24"/>
        </w:rPr>
        <w:t xml:space="preserve"> dans la mesure où elle permet</w:t>
      </w:r>
      <w:r w:rsidRPr="00AA0F83">
        <w:rPr>
          <w:rStyle w:val="cf01"/>
          <w:rFonts w:ascii="Arial" w:eastAsia="Arial" w:hAnsi="Arial" w:cs="Arial"/>
          <w:sz w:val="24"/>
          <w:szCs w:val="24"/>
        </w:rPr>
        <w:t xml:space="preserve"> de s’adapter aux changements et de</w:t>
      </w:r>
      <w:r w:rsidR="004F00CD" w:rsidRPr="00AA0F83">
        <w:rPr>
          <w:rStyle w:val="cf01"/>
          <w:rFonts w:ascii="Arial" w:hAnsi="Arial" w:cs="Arial"/>
          <w:sz w:val="24"/>
          <w:szCs w:val="24"/>
        </w:rPr>
        <w:t xml:space="preserve"> </w:t>
      </w:r>
      <w:r w:rsidR="004F00CD" w:rsidRPr="00AA0F83">
        <w:rPr>
          <w:rStyle w:val="cf01"/>
          <w:rFonts w:ascii="Arial" w:eastAsia="MS Mincho" w:hAnsi="Arial" w:cs="Arial"/>
          <w:sz w:val="24"/>
          <w:szCs w:val="24"/>
        </w:rPr>
        <w:t>préparer la main-d’œuvre à ceux-ci.</w:t>
      </w:r>
      <w:r w:rsidR="00341E8A">
        <w:rPr>
          <w:rStyle w:val="cf01"/>
          <w:rFonts w:ascii="Arial" w:eastAsia="MS Mincho" w:hAnsi="Arial" w:cs="Arial"/>
          <w:sz w:val="24"/>
          <w:szCs w:val="24"/>
        </w:rPr>
        <w:t xml:space="preserve"> </w:t>
      </w:r>
    </w:p>
    <w:p w14:paraId="4EDC0EC5" w14:textId="21409290" w:rsidR="002F61A8" w:rsidRPr="000742A9" w:rsidRDefault="00DF20A7" w:rsidP="00634598">
      <w:pPr>
        <w:spacing w:before="120" w:after="120" w:line="240" w:lineRule="auto"/>
        <w:jc w:val="both"/>
        <w:rPr>
          <w:rFonts w:ascii="Arial" w:eastAsia="MS Mincho" w:hAnsi="Arial" w:cs="Times New Roman"/>
          <w:sz w:val="24"/>
          <w:szCs w:val="24"/>
          <w:lang w:val="fr-FR" w:eastAsia="fr-FR"/>
        </w:rPr>
      </w:pPr>
      <w:r>
        <w:rPr>
          <w:rFonts w:ascii="Arial" w:eastAsia="MS Mincho" w:hAnsi="Arial" w:cs="Times New Roman"/>
          <w:sz w:val="24"/>
          <w:szCs w:val="24"/>
          <w:lang w:val="fr-FR" w:eastAsia="fr-FR"/>
        </w:rPr>
        <w:t>Dans ce contexte, l</w:t>
      </w:r>
      <w:r w:rsidR="00497390" w:rsidRPr="000742A9">
        <w:rPr>
          <w:rFonts w:ascii="Arial" w:eastAsia="MS Mincho" w:hAnsi="Arial" w:cs="Times New Roman"/>
          <w:sz w:val="24"/>
          <w:szCs w:val="24"/>
          <w:lang w:val="fr-FR" w:eastAsia="fr-FR"/>
        </w:rPr>
        <w:t xml:space="preserve">a CPMT </w:t>
      </w:r>
      <w:r w:rsidR="00014B6F" w:rsidRPr="000742A9">
        <w:rPr>
          <w:rFonts w:ascii="Arial" w:eastAsia="MS Mincho" w:hAnsi="Arial" w:cs="Times New Roman"/>
          <w:sz w:val="24"/>
          <w:szCs w:val="24"/>
          <w:lang w:val="fr-FR" w:eastAsia="fr-FR"/>
        </w:rPr>
        <w:t xml:space="preserve">accueille </w:t>
      </w:r>
      <w:r w:rsidR="00497390" w:rsidRPr="000742A9">
        <w:rPr>
          <w:rFonts w:ascii="Arial" w:eastAsia="MS Mincho" w:hAnsi="Arial" w:cs="Times New Roman"/>
          <w:sz w:val="24"/>
          <w:szCs w:val="24"/>
          <w:lang w:val="fr-FR" w:eastAsia="fr-FR"/>
        </w:rPr>
        <w:t>des propositions</w:t>
      </w:r>
      <w:r w:rsidR="00305F48">
        <w:rPr>
          <w:rFonts w:ascii="Arial" w:eastAsia="MS Mincho" w:hAnsi="Arial" w:cs="Times New Roman"/>
          <w:sz w:val="24"/>
          <w:szCs w:val="24"/>
          <w:lang w:val="fr-FR" w:eastAsia="fr-FR"/>
        </w:rPr>
        <w:t xml:space="preserve"> de </w:t>
      </w:r>
      <w:r w:rsidR="00305F48" w:rsidRPr="007773B2">
        <w:rPr>
          <w:rFonts w:ascii="Arial" w:eastAsia="MS Mincho" w:hAnsi="Arial" w:cs="Times New Roman"/>
          <w:sz w:val="24"/>
          <w:szCs w:val="24"/>
          <w:lang w:val="fr-FR" w:eastAsia="fr-FR"/>
        </w:rPr>
        <w:t>projets</w:t>
      </w:r>
      <w:r w:rsidR="00497390" w:rsidRPr="007773B2">
        <w:rPr>
          <w:rFonts w:ascii="Arial" w:eastAsia="MS Mincho" w:hAnsi="Arial" w:cs="Times New Roman"/>
          <w:sz w:val="24"/>
          <w:szCs w:val="24"/>
          <w:lang w:val="fr-FR" w:eastAsia="fr-FR"/>
        </w:rPr>
        <w:t xml:space="preserve"> </w:t>
      </w:r>
      <w:r w:rsidR="00F912AC" w:rsidRPr="007773B2">
        <w:rPr>
          <w:rFonts w:ascii="Arial" w:eastAsia="MS Mincho" w:hAnsi="Arial" w:cs="Times New Roman"/>
          <w:sz w:val="24"/>
          <w:szCs w:val="24"/>
          <w:lang w:val="fr-FR" w:eastAsia="fr-FR"/>
        </w:rPr>
        <w:t xml:space="preserve">afin de financer </w:t>
      </w:r>
      <w:r w:rsidR="0058242B" w:rsidRPr="007773B2">
        <w:rPr>
          <w:rFonts w:ascii="Arial" w:eastAsia="MS Mincho" w:hAnsi="Arial" w:cs="Times New Roman"/>
          <w:sz w:val="24"/>
          <w:szCs w:val="24"/>
          <w:lang w:val="fr-FR" w:eastAsia="fr-FR"/>
        </w:rPr>
        <w:t>la découverte</w:t>
      </w:r>
      <w:r w:rsidR="00F912AC" w:rsidRPr="007773B2">
        <w:rPr>
          <w:rFonts w:ascii="Arial" w:eastAsia="MS Mincho" w:hAnsi="Arial" w:cs="Times New Roman"/>
          <w:sz w:val="24"/>
          <w:szCs w:val="24"/>
          <w:lang w:val="fr-FR" w:eastAsia="fr-FR"/>
        </w:rPr>
        <w:t xml:space="preserve"> de parcours</w:t>
      </w:r>
      <w:r w:rsidR="00014B6F" w:rsidRPr="007773B2">
        <w:rPr>
          <w:rFonts w:ascii="Arial" w:eastAsia="MS Mincho" w:hAnsi="Arial" w:cs="Times New Roman"/>
          <w:sz w:val="24"/>
          <w:szCs w:val="24"/>
          <w:lang w:val="fr-FR" w:eastAsia="fr-FR"/>
        </w:rPr>
        <w:t xml:space="preserve"> de formation</w:t>
      </w:r>
      <w:r w:rsidR="00DB207E" w:rsidRPr="007773B2">
        <w:rPr>
          <w:rFonts w:ascii="Arial" w:eastAsia="MS Mincho" w:hAnsi="Arial" w:cs="Times New Roman"/>
          <w:sz w:val="24"/>
          <w:szCs w:val="24"/>
          <w:lang w:val="fr-FR" w:eastAsia="fr-FR"/>
        </w:rPr>
        <w:t xml:space="preserve"> </w:t>
      </w:r>
      <w:r w:rsidR="001548AE" w:rsidRPr="007773B2">
        <w:rPr>
          <w:rFonts w:ascii="Arial" w:eastAsia="MS Mincho" w:hAnsi="Arial" w:cs="Times New Roman"/>
          <w:sz w:val="24"/>
          <w:szCs w:val="24"/>
          <w:lang w:val="fr-FR" w:eastAsia="fr-FR"/>
        </w:rPr>
        <w:t>favorisant</w:t>
      </w:r>
      <w:r w:rsidR="00DB207E" w:rsidRPr="007773B2">
        <w:rPr>
          <w:rFonts w:ascii="Arial" w:eastAsia="MS Mincho" w:hAnsi="Arial" w:cs="Times New Roman"/>
          <w:sz w:val="24"/>
          <w:szCs w:val="24"/>
          <w:lang w:val="fr-FR" w:eastAsia="fr-FR"/>
        </w:rPr>
        <w:t xml:space="preserve"> l’acquisition, </w:t>
      </w:r>
      <w:r w:rsidR="00350EEE">
        <w:rPr>
          <w:rFonts w:ascii="Arial" w:eastAsia="MS Mincho" w:hAnsi="Arial" w:cs="Times New Roman"/>
          <w:sz w:val="24"/>
          <w:szCs w:val="24"/>
          <w:lang w:val="fr-FR" w:eastAsia="fr-FR"/>
        </w:rPr>
        <w:t>le maintien</w:t>
      </w:r>
      <w:r w:rsidR="009B0C28">
        <w:rPr>
          <w:rFonts w:ascii="Arial" w:eastAsia="MS Mincho" w:hAnsi="Arial" w:cs="Times New Roman"/>
          <w:sz w:val="24"/>
          <w:szCs w:val="24"/>
          <w:lang w:val="fr-FR" w:eastAsia="fr-FR"/>
        </w:rPr>
        <w:t xml:space="preserve"> et</w:t>
      </w:r>
      <w:r w:rsidR="00350EEE">
        <w:rPr>
          <w:rFonts w:ascii="Arial" w:eastAsia="MS Mincho" w:hAnsi="Arial" w:cs="Times New Roman"/>
          <w:sz w:val="24"/>
          <w:szCs w:val="24"/>
          <w:lang w:val="fr-FR" w:eastAsia="fr-FR"/>
        </w:rPr>
        <w:t xml:space="preserve"> </w:t>
      </w:r>
      <w:r w:rsidR="00DB207E" w:rsidRPr="007773B2">
        <w:rPr>
          <w:rFonts w:ascii="Arial" w:eastAsia="MS Mincho" w:hAnsi="Arial" w:cs="Times New Roman"/>
          <w:sz w:val="24"/>
          <w:szCs w:val="24"/>
          <w:lang w:val="fr-FR" w:eastAsia="fr-FR"/>
        </w:rPr>
        <w:t xml:space="preserve">le rehaussement </w:t>
      </w:r>
      <w:r w:rsidR="00E87F4E">
        <w:rPr>
          <w:rFonts w:ascii="Arial" w:eastAsia="MS Mincho" w:hAnsi="Arial" w:cs="Times New Roman"/>
          <w:sz w:val="24"/>
          <w:szCs w:val="24"/>
          <w:lang w:val="fr-FR" w:eastAsia="fr-FR"/>
        </w:rPr>
        <w:t>des compétences</w:t>
      </w:r>
      <w:r w:rsidR="00893064">
        <w:rPr>
          <w:rFonts w:ascii="Arial" w:eastAsia="MS Mincho" w:hAnsi="Arial" w:cs="Times New Roman"/>
          <w:sz w:val="24"/>
          <w:szCs w:val="24"/>
          <w:lang w:val="fr-FR" w:eastAsia="fr-FR"/>
        </w:rPr>
        <w:t xml:space="preserve"> </w:t>
      </w:r>
      <w:r w:rsidR="009B0C28">
        <w:rPr>
          <w:rFonts w:ascii="Arial" w:eastAsia="MS Mincho" w:hAnsi="Arial" w:cs="Times New Roman"/>
          <w:sz w:val="24"/>
          <w:szCs w:val="24"/>
          <w:lang w:val="fr-FR" w:eastAsia="fr-FR"/>
        </w:rPr>
        <w:t xml:space="preserve">recherchées </w:t>
      </w:r>
      <w:r w:rsidR="00893064">
        <w:rPr>
          <w:rFonts w:ascii="Arial" w:eastAsia="MS Mincho" w:hAnsi="Arial" w:cs="Times New Roman"/>
          <w:sz w:val="24"/>
          <w:szCs w:val="24"/>
          <w:lang w:val="fr-FR" w:eastAsia="fr-FR"/>
        </w:rPr>
        <w:t xml:space="preserve">sur le marché du travail </w:t>
      </w:r>
      <w:r w:rsidR="259E083C" w:rsidRPr="344392BF">
        <w:rPr>
          <w:rFonts w:ascii="Arial" w:eastAsia="MS Mincho" w:hAnsi="Arial" w:cs="Times New Roman"/>
          <w:sz w:val="24"/>
          <w:szCs w:val="24"/>
          <w:lang w:val="fr-FR" w:eastAsia="fr-FR"/>
        </w:rPr>
        <w:t xml:space="preserve">dans les secteurs identifiés. </w:t>
      </w:r>
      <w:r w:rsidR="00947FDB">
        <w:rPr>
          <w:rFonts w:ascii="Arial" w:eastAsia="MS Mincho" w:hAnsi="Arial" w:cs="Times New Roman"/>
          <w:sz w:val="24"/>
          <w:szCs w:val="24"/>
          <w:lang w:val="fr-FR" w:eastAsia="fr-FR"/>
        </w:rPr>
        <w:t>Les compétences émergentes</w:t>
      </w:r>
      <w:r w:rsidR="00B711E2">
        <w:rPr>
          <w:rFonts w:ascii="Arial" w:eastAsia="MS Mincho" w:hAnsi="Arial" w:cs="Times New Roman"/>
          <w:sz w:val="24"/>
          <w:szCs w:val="24"/>
          <w:lang w:val="fr-FR" w:eastAsia="fr-FR"/>
        </w:rPr>
        <w:t xml:space="preserve"> </w:t>
      </w:r>
      <w:r w:rsidR="0051349D">
        <w:rPr>
          <w:rFonts w:ascii="Arial" w:eastAsia="MS Mincho" w:hAnsi="Arial" w:cs="Times New Roman"/>
          <w:sz w:val="24"/>
          <w:szCs w:val="24"/>
          <w:lang w:val="fr-FR" w:eastAsia="fr-FR"/>
        </w:rPr>
        <w:t>sont également</w:t>
      </w:r>
      <w:r w:rsidR="009045A6">
        <w:rPr>
          <w:rFonts w:ascii="Arial" w:eastAsia="MS Mincho" w:hAnsi="Arial" w:cs="Times New Roman"/>
          <w:sz w:val="24"/>
          <w:szCs w:val="24"/>
          <w:lang w:val="fr-FR" w:eastAsia="fr-FR"/>
        </w:rPr>
        <w:t xml:space="preserve"> visées puisqu’elles prendront de</w:t>
      </w:r>
      <w:r w:rsidR="009B0C28">
        <w:rPr>
          <w:rFonts w:ascii="Arial" w:eastAsia="MS Mincho" w:hAnsi="Arial" w:cs="Times New Roman"/>
          <w:sz w:val="24"/>
          <w:szCs w:val="24"/>
          <w:lang w:val="fr-FR" w:eastAsia="fr-FR"/>
        </w:rPr>
        <w:t xml:space="preserve"> plus en plus d</w:t>
      </w:r>
      <w:r w:rsidR="009045A6">
        <w:rPr>
          <w:rFonts w:ascii="Arial" w:eastAsia="MS Mincho" w:hAnsi="Arial" w:cs="Times New Roman"/>
          <w:sz w:val="24"/>
          <w:szCs w:val="24"/>
          <w:lang w:val="fr-FR" w:eastAsia="fr-FR"/>
        </w:rPr>
        <w:t>’importance dans les années à venir</w:t>
      </w:r>
      <w:r w:rsidR="001B08EF">
        <w:rPr>
          <w:rFonts w:ascii="Arial" w:eastAsia="MS Mincho" w:hAnsi="Arial" w:cs="Times New Roman"/>
          <w:sz w:val="24"/>
          <w:szCs w:val="24"/>
          <w:lang w:val="fr-FR" w:eastAsia="fr-FR"/>
        </w:rPr>
        <w:t xml:space="preserve">. Le développement de l’ensemble de ces compétences </w:t>
      </w:r>
      <w:r w:rsidR="001436D3">
        <w:rPr>
          <w:rFonts w:ascii="Arial" w:eastAsia="MS Mincho" w:hAnsi="Arial" w:cs="Times New Roman"/>
          <w:sz w:val="24"/>
          <w:szCs w:val="24"/>
          <w:lang w:val="fr-FR" w:eastAsia="fr-FR"/>
        </w:rPr>
        <w:t>permettra</w:t>
      </w:r>
      <w:r w:rsidR="001B08EF">
        <w:rPr>
          <w:rFonts w:ascii="Arial" w:eastAsia="MS Mincho" w:hAnsi="Arial" w:cs="Times New Roman"/>
          <w:sz w:val="24"/>
          <w:szCs w:val="24"/>
          <w:lang w:val="fr-FR" w:eastAsia="fr-FR"/>
        </w:rPr>
        <w:t xml:space="preserve"> à la main</w:t>
      </w:r>
      <w:r w:rsidR="005B08C7">
        <w:rPr>
          <w:rFonts w:ascii="Arial" w:eastAsia="MS Mincho" w:hAnsi="Arial" w:cs="Times New Roman"/>
          <w:sz w:val="24"/>
          <w:szCs w:val="24"/>
          <w:lang w:val="fr-FR" w:eastAsia="fr-FR"/>
        </w:rPr>
        <w:t>-</w:t>
      </w:r>
      <w:r w:rsidR="001B08EF">
        <w:rPr>
          <w:rFonts w:ascii="Arial" w:eastAsia="MS Mincho" w:hAnsi="Arial" w:cs="Times New Roman"/>
          <w:sz w:val="24"/>
          <w:szCs w:val="24"/>
          <w:lang w:val="fr-FR" w:eastAsia="fr-FR"/>
        </w:rPr>
        <w:t xml:space="preserve">d’œuvre </w:t>
      </w:r>
      <w:r w:rsidR="002E7BF1">
        <w:rPr>
          <w:rFonts w:ascii="Arial" w:eastAsia="MS Mincho" w:hAnsi="Arial" w:cs="Times New Roman"/>
          <w:sz w:val="24"/>
          <w:szCs w:val="24"/>
          <w:lang w:val="fr-FR" w:eastAsia="fr-FR"/>
        </w:rPr>
        <w:t xml:space="preserve">de s’adapter aux transformations du marché du travail et </w:t>
      </w:r>
      <w:r w:rsidR="009B0C28">
        <w:rPr>
          <w:rFonts w:ascii="Arial" w:eastAsia="MS Mincho" w:hAnsi="Arial" w:cs="Times New Roman"/>
          <w:sz w:val="24"/>
          <w:szCs w:val="24"/>
          <w:lang w:val="fr-FR" w:eastAsia="fr-FR"/>
        </w:rPr>
        <w:t>d’</w:t>
      </w:r>
      <w:r w:rsidR="002E7BF1">
        <w:rPr>
          <w:rFonts w:ascii="Arial" w:eastAsia="MS Mincho" w:hAnsi="Arial" w:cs="Times New Roman"/>
          <w:sz w:val="24"/>
          <w:szCs w:val="24"/>
          <w:lang w:val="fr-FR" w:eastAsia="fr-FR"/>
        </w:rPr>
        <w:t xml:space="preserve">assurer sa mobilité. </w:t>
      </w:r>
    </w:p>
    <w:p w14:paraId="40780412" w14:textId="77777777" w:rsidR="00FA0786" w:rsidRPr="00FA0786" w:rsidRDefault="00FA0786" w:rsidP="00634598">
      <w:pPr>
        <w:spacing w:after="0" w:line="240" w:lineRule="auto"/>
        <w:rPr>
          <w:rFonts w:ascii="Calibri Light" w:eastAsia="MS Gothic" w:hAnsi="Calibri Light" w:cs="Times New Roman"/>
          <w:caps/>
          <w:color w:val="2E74B5"/>
          <w:sz w:val="32"/>
          <w:szCs w:val="32"/>
          <w:lang w:val="fr-FR" w:eastAsia="fr-FR"/>
        </w:rPr>
      </w:pPr>
      <w:r w:rsidRPr="00FA0786">
        <w:rPr>
          <w:rFonts w:ascii="Arial" w:eastAsia="MS Mincho" w:hAnsi="Arial" w:cs="Times New Roman"/>
          <w:caps/>
          <w:sz w:val="24"/>
          <w:szCs w:val="24"/>
          <w:lang w:val="fr-FR" w:eastAsia="fr-FR"/>
        </w:rPr>
        <w:br w:type="page"/>
      </w:r>
    </w:p>
    <w:p w14:paraId="5740F0CB" w14:textId="04B51BCA" w:rsidR="00FA0786" w:rsidRDefault="00376E24" w:rsidP="00634598">
      <w:pPr>
        <w:widowControl w:val="0"/>
        <w:spacing w:after="360" w:line="240" w:lineRule="auto"/>
        <w:jc w:val="both"/>
        <w:outlineLvl w:val="0"/>
        <w:rPr>
          <w:rFonts w:ascii="Arial" w:eastAsia="Arial" w:hAnsi="Arial" w:cs="Times New Roman"/>
          <w:b/>
          <w:bCs/>
          <w:caps/>
          <w:color w:val="4E81BD"/>
          <w:sz w:val="27"/>
          <w:szCs w:val="27"/>
        </w:rPr>
      </w:pPr>
      <w:bookmarkStart w:id="2" w:name="_Toc161993280"/>
      <w:bookmarkStart w:id="3" w:name="_Toc103878195"/>
      <w:r>
        <w:rPr>
          <w:rFonts w:ascii="Arial" w:eastAsia="Arial" w:hAnsi="Arial" w:cs="Times New Roman"/>
          <w:b/>
          <w:bCs/>
          <w:caps/>
          <w:color w:val="4E81BD"/>
          <w:sz w:val="27"/>
          <w:szCs w:val="27"/>
        </w:rPr>
        <w:lastRenderedPageBreak/>
        <w:t>parcours</w:t>
      </w:r>
      <w:r w:rsidR="00FA0786" w:rsidRPr="00FA0786">
        <w:rPr>
          <w:rFonts w:ascii="Arial" w:eastAsia="Arial" w:hAnsi="Arial" w:cs="Times New Roman"/>
          <w:b/>
          <w:bCs/>
          <w:caps/>
          <w:color w:val="4E81BD"/>
          <w:sz w:val="27"/>
          <w:szCs w:val="27"/>
        </w:rPr>
        <w:t xml:space="preserve"> </w:t>
      </w:r>
      <w:r w:rsidR="004150B7">
        <w:rPr>
          <w:rFonts w:ascii="Arial" w:eastAsia="Arial" w:hAnsi="Arial" w:cs="Times New Roman"/>
          <w:b/>
          <w:bCs/>
          <w:caps/>
          <w:color w:val="4E81BD"/>
          <w:sz w:val="27"/>
          <w:szCs w:val="27"/>
        </w:rPr>
        <w:t>Exploration</w:t>
      </w:r>
      <w:bookmarkEnd w:id="2"/>
      <w:r w:rsidR="00FA0786" w:rsidRPr="00FA0786">
        <w:rPr>
          <w:rFonts w:ascii="Arial" w:eastAsia="Arial" w:hAnsi="Arial" w:cs="Times New Roman"/>
          <w:b/>
          <w:bCs/>
          <w:caps/>
          <w:color w:val="4E81BD"/>
          <w:sz w:val="27"/>
          <w:szCs w:val="27"/>
        </w:rPr>
        <w:t xml:space="preserve"> </w:t>
      </w:r>
    </w:p>
    <w:p w14:paraId="4FA0FF43" w14:textId="77777777" w:rsidR="006109E3" w:rsidRPr="00FA0786" w:rsidRDefault="006109E3" w:rsidP="006109E3">
      <w:pPr>
        <w:spacing w:after="120" w:line="240" w:lineRule="auto"/>
        <w:jc w:val="both"/>
        <w:outlineLvl w:val="1"/>
        <w:rPr>
          <w:rFonts w:ascii="Arial" w:eastAsia="Arial" w:hAnsi="Arial" w:cs="Times New Roman"/>
          <w:b/>
          <w:bCs/>
          <w:color w:val="4E81BD"/>
          <w:sz w:val="24"/>
          <w:szCs w:val="24"/>
        </w:rPr>
      </w:pPr>
      <w:bookmarkStart w:id="4" w:name="_Toc161993281"/>
      <w:r w:rsidRPr="00FA0786">
        <w:rPr>
          <w:rFonts w:ascii="Arial" w:eastAsia="Arial" w:hAnsi="Arial" w:cs="Times New Roman"/>
          <w:b/>
          <w:bCs/>
          <w:color w:val="4E81BD"/>
          <w:sz w:val="24"/>
          <w:szCs w:val="24"/>
        </w:rPr>
        <w:t>Orientation</w:t>
      </w:r>
      <w:r>
        <w:rPr>
          <w:rFonts w:ascii="Arial" w:eastAsia="Arial" w:hAnsi="Arial" w:cs="Times New Roman"/>
          <w:b/>
          <w:bCs/>
          <w:color w:val="4E81BD"/>
          <w:sz w:val="24"/>
          <w:szCs w:val="24"/>
        </w:rPr>
        <w:t> :</w:t>
      </w:r>
      <w:bookmarkEnd w:id="4"/>
      <w:r>
        <w:rPr>
          <w:rFonts w:ascii="Arial" w:eastAsia="Arial" w:hAnsi="Arial" w:cs="Times New Roman"/>
          <w:b/>
          <w:bCs/>
          <w:color w:val="4E81BD"/>
          <w:sz w:val="24"/>
          <w:szCs w:val="24"/>
        </w:rPr>
        <w:t xml:space="preserve"> </w:t>
      </w:r>
    </w:p>
    <w:p w14:paraId="6E6D8FCB" w14:textId="77777777" w:rsidR="006109E3" w:rsidRPr="007842EE" w:rsidRDefault="006109E3" w:rsidP="006109E3">
      <w:pPr>
        <w:pStyle w:val="Paragraphedeliste"/>
        <w:spacing w:after="80" w:line="252" w:lineRule="auto"/>
        <w:ind w:left="0"/>
        <w:jc w:val="both"/>
      </w:pPr>
      <w:r w:rsidRPr="00B13F93">
        <w:t>Contribuer à atténuer les effets de la transformation du marché du travail et de la rareté de main-d’œuvre en encourageant le développement de compétences</w:t>
      </w:r>
      <w:r w:rsidRPr="00EF6A0C">
        <w:t>.</w:t>
      </w:r>
      <w:r w:rsidRPr="00B13F93">
        <w:t xml:space="preserve"> </w:t>
      </w:r>
    </w:p>
    <w:p w14:paraId="4AABDE07" w14:textId="77777777" w:rsidR="006109E3" w:rsidRPr="00FA0786" w:rsidRDefault="006109E3" w:rsidP="00080EDF"/>
    <w:p w14:paraId="716275CF" w14:textId="7C0484FD" w:rsidR="00FA0786" w:rsidRPr="00FA0786" w:rsidRDefault="00E45CD8" w:rsidP="00634598">
      <w:pPr>
        <w:spacing w:after="120" w:line="240" w:lineRule="auto"/>
        <w:jc w:val="both"/>
        <w:outlineLvl w:val="1"/>
        <w:rPr>
          <w:rFonts w:ascii="Arial" w:eastAsia="Arial" w:hAnsi="Arial" w:cs="Times New Roman"/>
          <w:b/>
          <w:bCs/>
          <w:color w:val="4E81BD"/>
          <w:sz w:val="24"/>
          <w:szCs w:val="24"/>
        </w:rPr>
      </w:pPr>
      <w:bookmarkStart w:id="5" w:name="_Toc94003232"/>
      <w:bookmarkStart w:id="6" w:name="_Toc103878196"/>
      <w:bookmarkStart w:id="7" w:name="_Toc161993282"/>
      <w:bookmarkEnd w:id="3"/>
      <w:r>
        <w:rPr>
          <w:rFonts w:ascii="Arial" w:eastAsia="Arial" w:hAnsi="Arial" w:cs="Times New Roman"/>
          <w:b/>
          <w:bCs/>
          <w:color w:val="4E81BD"/>
          <w:sz w:val="24"/>
          <w:szCs w:val="24"/>
        </w:rPr>
        <w:t>Objectif général</w:t>
      </w:r>
      <w:bookmarkEnd w:id="5"/>
      <w:bookmarkEnd w:id="6"/>
      <w:r w:rsidR="00F90FCD">
        <w:rPr>
          <w:rFonts w:ascii="Arial" w:eastAsia="Arial" w:hAnsi="Arial" w:cs="Times New Roman"/>
          <w:b/>
          <w:bCs/>
          <w:color w:val="4E81BD"/>
          <w:sz w:val="24"/>
          <w:szCs w:val="24"/>
        </w:rPr>
        <w:t> :</w:t>
      </w:r>
      <w:bookmarkEnd w:id="7"/>
      <w:r w:rsidR="00FA0786" w:rsidRPr="00FA0786">
        <w:rPr>
          <w:rFonts w:ascii="Arial" w:eastAsia="Arial" w:hAnsi="Arial" w:cs="Times New Roman"/>
          <w:b/>
          <w:bCs/>
          <w:color w:val="4E81BD"/>
          <w:sz w:val="24"/>
          <w:szCs w:val="24"/>
        </w:rPr>
        <w:t> </w:t>
      </w:r>
    </w:p>
    <w:p w14:paraId="00AFDB66" w14:textId="1CB008EA" w:rsidR="00FA0786" w:rsidRPr="001602D1" w:rsidRDefault="00AF2288" w:rsidP="001602D1">
      <w:pPr>
        <w:pStyle w:val="Contenu"/>
        <w:rPr>
          <w:rFonts w:eastAsia="Arial"/>
          <w:b/>
          <w:bCs/>
          <w:sz w:val="24"/>
        </w:rPr>
      </w:pPr>
      <w:bookmarkStart w:id="8" w:name="_Toc151379649"/>
      <w:bookmarkStart w:id="9" w:name="_Toc155802977"/>
      <w:bookmarkStart w:id="10" w:name="_Toc155805637"/>
      <w:bookmarkStart w:id="11" w:name="_Toc156228730"/>
      <w:bookmarkStart w:id="12" w:name="_Toc156823387"/>
      <w:r>
        <w:rPr>
          <w:sz w:val="24"/>
        </w:rPr>
        <w:t>Encourager</w:t>
      </w:r>
      <w:r w:rsidRPr="001602D1">
        <w:rPr>
          <w:sz w:val="24"/>
        </w:rPr>
        <w:t xml:space="preserve"> </w:t>
      </w:r>
      <w:r w:rsidR="006D782A" w:rsidRPr="001602D1">
        <w:rPr>
          <w:sz w:val="24"/>
        </w:rPr>
        <w:t xml:space="preserve">la </w:t>
      </w:r>
      <w:r w:rsidR="00201CD9" w:rsidRPr="001602D1">
        <w:rPr>
          <w:sz w:val="24"/>
        </w:rPr>
        <w:t>main</w:t>
      </w:r>
      <w:r w:rsidR="00BD7974" w:rsidRPr="001602D1">
        <w:rPr>
          <w:sz w:val="24"/>
        </w:rPr>
        <w:t>-</w:t>
      </w:r>
      <w:r w:rsidR="00201CD9" w:rsidRPr="001602D1">
        <w:rPr>
          <w:sz w:val="24"/>
        </w:rPr>
        <w:t>d’œuvre actuelle et future</w:t>
      </w:r>
      <w:r w:rsidR="00FA0786" w:rsidRPr="001602D1">
        <w:rPr>
          <w:sz w:val="24"/>
        </w:rPr>
        <w:t xml:space="preserve"> </w:t>
      </w:r>
      <w:r w:rsidR="007C6194" w:rsidRPr="001602D1">
        <w:rPr>
          <w:sz w:val="24"/>
        </w:rPr>
        <w:t xml:space="preserve">à </w:t>
      </w:r>
      <w:r w:rsidR="003563C6" w:rsidRPr="001602D1">
        <w:rPr>
          <w:sz w:val="24"/>
        </w:rPr>
        <w:t xml:space="preserve">découvrir </w:t>
      </w:r>
      <w:r w:rsidR="00D31127" w:rsidRPr="001602D1">
        <w:rPr>
          <w:sz w:val="24"/>
        </w:rPr>
        <w:t xml:space="preserve">et </w:t>
      </w:r>
      <w:r>
        <w:rPr>
          <w:sz w:val="24"/>
        </w:rPr>
        <w:t xml:space="preserve">à </w:t>
      </w:r>
      <w:r w:rsidR="00D31127" w:rsidRPr="001602D1">
        <w:rPr>
          <w:sz w:val="24"/>
        </w:rPr>
        <w:t>explorer les</w:t>
      </w:r>
      <w:r w:rsidR="0052201E" w:rsidRPr="001602D1">
        <w:rPr>
          <w:sz w:val="24"/>
        </w:rPr>
        <w:t xml:space="preserve"> </w:t>
      </w:r>
      <w:r w:rsidR="008A51DC" w:rsidRPr="001602D1">
        <w:rPr>
          <w:sz w:val="24"/>
        </w:rPr>
        <w:t>parcours de formation menant au</w:t>
      </w:r>
      <w:r w:rsidR="000A3357" w:rsidRPr="001602D1">
        <w:rPr>
          <w:sz w:val="24"/>
        </w:rPr>
        <w:t xml:space="preserve"> développement</w:t>
      </w:r>
      <w:r w:rsidR="000D4611" w:rsidRPr="001602D1">
        <w:rPr>
          <w:sz w:val="24"/>
        </w:rPr>
        <w:t xml:space="preserve"> de</w:t>
      </w:r>
      <w:r w:rsidR="00155179" w:rsidRPr="001602D1">
        <w:rPr>
          <w:sz w:val="24"/>
        </w:rPr>
        <w:t xml:space="preserve"> </w:t>
      </w:r>
      <w:r w:rsidR="00201CD9" w:rsidRPr="001602D1">
        <w:rPr>
          <w:sz w:val="24"/>
        </w:rPr>
        <w:t>ses</w:t>
      </w:r>
      <w:r w:rsidR="00161348" w:rsidRPr="001602D1">
        <w:rPr>
          <w:sz w:val="24"/>
        </w:rPr>
        <w:t xml:space="preserve"> compétences</w:t>
      </w:r>
      <w:r w:rsidR="00FA0786" w:rsidRPr="001602D1">
        <w:rPr>
          <w:sz w:val="24"/>
        </w:rPr>
        <w:t xml:space="preserve"> </w:t>
      </w:r>
      <w:r w:rsidR="00DB0E6C" w:rsidRPr="001602D1">
        <w:rPr>
          <w:sz w:val="24"/>
        </w:rPr>
        <w:t>dans</w:t>
      </w:r>
      <w:r w:rsidR="003B0190" w:rsidRPr="001602D1">
        <w:rPr>
          <w:sz w:val="24"/>
        </w:rPr>
        <w:t xml:space="preserve"> </w:t>
      </w:r>
      <w:r w:rsidR="00DB0E6C" w:rsidRPr="001602D1">
        <w:rPr>
          <w:sz w:val="24"/>
        </w:rPr>
        <w:t>un</w:t>
      </w:r>
      <w:r w:rsidR="003B0190" w:rsidRPr="001602D1">
        <w:rPr>
          <w:sz w:val="24"/>
        </w:rPr>
        <w:t xml:space="preserve"> métier </w:t>
      </w:r>
      <w:r w:rsidR="00DB0E6C" w:rsidRPr="001602D1">
        <w:rPr>
          <w:sz w:val="24"/>
        </w:rPr>
        <w:t xml:space="preserve">ou </w:t>
      </w:r>
      <w:r w:rsidR="00805033">
        <w:rPr>
          <w:sz w:val="24"/>
        </w:rPr>
        <w:t xml:space="preserve">une </w:t>
      </w:r>
      <w:r w:rsidR="003B0190" w:rsidRPr="001602D1">
        <w:rPr>
          <w:sz w:val="24"/>
        </w:rPr>
        <w:t>profession</w:t>
      </w:r>
      <w:r w:rsidR="00DB0E6C" w:rsidRPr="001602D1">
        <w:rPr>
          <w:sz w:val="24"/>
        </w:rPr>
        <w:t xml:space="preserve"> </w:t>
      </w:r>
      <w:r w:rsidR="00765399" w:rsidRPr="001602D1">
        <w:rPr>
          <w:sz w:val="24"/>
        </w:rPr>
        <w:t>qui répondrait</w:t>
      </w:r>
      <w:r w:rsidR="00FA0786" w:rsidRPr="001602D1">
        <w:rPr>
          <w:sz w:val="24"/>
        </w:rPr>
        <w:t xml:space="preserve"> à la fois à </w:t>
      </w:r>
      <w:r w:rsidR="006423C2" w:rsidRPr="001602D1">
        <w:rPr>
          <w:sz w:val="24"/>
        </w:rPr>
        <w:t>ses</w:t>
      </w:r>
      <w:r w:rsidR="00FA0786" w:rsidRPr="001602D1">
        <w:rPr>
          <w:sz w:val="24"/>
        </w:rPr>
        <w:t xml:space="preserve"> aspirations et aux besoins du marché du travail</w:t>
      </w:r>
      <w:bookmarkStart w:id="13" w:name="_Toc103878197"/>
      <w:bookmarkEnd w:id="8"/>
      <w:r w:rsidR="00795CEB" w:rsidRPr="001602D1">
        <w:rPr>
          <w:sz w:val="24"/>
        </w:rPr>
        <w:t>.</w:t>
      </w:r>
      <w:bookmarkEnd w:id="9"/>
      <w:bookmarkEnd w:id="10"/>
      <w:bookmarkEnd w:id="11"/>
      <w:bookmarkEnd w:id="12"/>
      <w:r w:rsidR="009B0C55" w:rsidRPr="001602D1">
        <w:rPr>
          <w:sz w:val="24"/>
        </w:rPr>
        <w:t xml:space="preserve"> </w:t>
      </w:r>
    </w:p>
    <w:p w14:paraId="69C0F20C" w14:textId="77777777" w:rsidR="009B0C55" w:rsidRPr="000742A9" w:rsidRDefault="009B0C55" w:rsidP="00080EDF">
      <w:pPr>
        <w:spacing w:after="120"/>
        <w:jc w:val="both"/>
      </w:pPr>
    </w:p>
    <w:p w14:paraId="25C33FCC" w14:textId="48F8951F" w:rsidR="00917013" w:rsidRPr="000A5018" w:rsidRDefault="00FA0786" w:rsidP="004871DB">
      <w:pPr>
        <w:spacing w:after="120" w:line="240" w:lineRule="auto"/>
        <w:jc w:val="both"/>
        <w:outlineLvl w:val="1"/>
        <w:rPr>
          <w:rFonts w:ascii="Arial" w:eastAsia="Arial" w:hAnsi="Arial" w:cs="Times New Roman"/>
          <w:b/>
          <w:bCs/>
          <w:color w:val="4E81BD"/>
          <w:sz w:val="24"/>
          <w:szCs w:val="24"/>
        </w:rPr>
      </w:pPr>
      <w:bookmarkStart w:id="14" w:name="_Toc161993283"/>
      <w:r w:rsidRPr="00FA0786">
        <w:rPr>
          <w:rFonts w:ascii="Arial" w:eastAsia="Arial" w:hAnsi="Arial" w:cs="Times New Roman"/>
          <w:b/>
          <w:bCs/>
          <w:color w:val="4E81BD"/>
          <w:sz w:val="24"/>
          <w:szCs w:val="24"/>
        </w:rPr>
        <w:t>Objectifs</w:t>
      </w:r>
      <w:r w:rsidR="00E45CD8">
        <w:rPr>
          <w:rFonts w:ascii="Arial" w:eastAsia="Arial" w:hAnsi="Arial" w:cs="Times New Roman"/>
          <w:b/>
          <w:bCs/>
          <w:color w:val="4E81BD"/>
          <w:sz w:val="24"/>
          <w:szCs w:val="24"/>
        </w:rPr>
        <w:t xml:space="preserve"> spécifiques</w:t>
      </w:r>
      <w:r w:rsidRPr="00FA0786">
        <w:rPr>
          <w:rFonts w:ascii="Arial" w:eastAsia="Arial" w:hAnsi="Arial" w:cs="Times New Roman"/>
          <w:b/>
          <w:bCs/>
          <w:color w:val="4E81BD"/>
          <w:sz w:val="24"/>
          <w:szCs w:val="24"/>
        </w:rPr>
        <w:t>:</w:t>
      </w:r>
      <w:bookmarkEnd w:id="14"/>
    </w:p>
    <w:p w14:paraId="244BACBA" w14:textId="303E71D7" w:rsidR="00A747CC" w:rsidRDefault="00A747CC" w:rsidP="002C6AB6">
      <w:pPr>
        <w:numPr>
          <w:ilvl w:val="0"/>
          <w:numId w:val="40"/>
        </w:numPr>
        <w:spacing w:after="0" w:line="276" w:lineRule="auto"/>
        <w:ind w:hanging="720"/>
        <w:rPr>
          <w:rFonts w:ascii="Arial" w:eastAsia="MS Mincho" w:hAnsi="Arial" w:cs="Times New Roman"/>
          <w:sz w:val="24"/>
          <w:szCs w:val="24"/>
          <w:lang w:val="fr-FR" w:eastAsia="fr-FR"/>
        </w:rPr>
      </w:pPr>
      <w:r w:rsidRPr="000742A9">
        <w:rPr>
          <w:rFonts w:ascii="Arial" w:eastAsia="MS Mincho" w:hAnsi="Arial" w:cs="Times New Roman"/>
          <w:sz w:val="24"/>
          <w:szCs w:val="24"/>
          <w:lang w:val="fr-FR" w:eastAsia="fr-FR"/>
        </w:rPr>
        <w:t>Initier les publics cibles aux opportunités de carrière</w:t>
      </w:r>
      <w:r w:rsidR="00F02554">
        <w:rPr>
          <w:rFonts w:ascii="Arial" w:eastAsia="MS Mincho" w:hAnsi="Arial" w:cs="Times New Roman"/>
          <w:sz w:val="24"/>
          <w:szCs w:val="24"/>
          <w:lang w:val="fr-FR" w:eastAsia="fr-FR"/>
        </w:rPr>
        <w:t xml:space="preserve">, </w:t>
      </w:r>
      <w:r w:rsidR="00A65D59">
        <w:rPr>
          <w:rFonts w:ascii="Arial" w:eastAsia="MS Mincho" w:hAnsi="Arial" w:cs="Times New Roman"/>
          <w:sz w:val="24"/>
          <w:szCs w:val="24"/>
          <w:lang w:val="fr-FR" w:eastAsia="fr-FR"/>
        </w:rPr>
        <w:t>au</w:t>
      </w:r>
      <w:r w:rsidR="00375E36">
        <w:rPr>
          <w:rFonts w:ascii="Arial" w:eastAsia="MS Mincho" w:hAnsi="Arial" w:cs="Times New Roman"/>
          <w:sz w:val="24"/>
          <w:szCs w:val="24"/>
          <w:lang w:val="fr-FR" w:eastAsia="fr-FR"/>
        </w:rPr>
        <w:t>x</w:t>
      </w:r>
      <w:r w:rsidR="00A65D59">
        <w:rPr>
          <w:rFonts w:ascii="Arial" w:eastAsia="MS Mincho" w:hAnsi="Arial" w:cs="Times New Roman"/>
          <w:sz w:val="24"/>
          <w:szCs w:val="24"/>
          <w:lang w:val="fr-FR" w:eastAsia="fr-FR"/>
        </w:rPr>
        <w:t xml:space="preserve"> </w:t>
      </w:r>
      <w:r w:rsidRPr="000742A9">
        <w:rPr>
          <w:rFonts w:ascii="Arial" w:eastAsia="MS Mincho" w:hAnsi="Arial" w:cs="Times New Roman"/>
          <w:sz w:val="24"/>
          <w:szCs w:val="24"/>
          <w:lang w:val="fr-FR" w:eastAsia="fr-FR"/>
        </w:rPr>
        <w:t xml:space="preserve">parcours de formation </w:t>
      </w:r>
      <w:r w:rsidR="00F02554">
        <w:rPr>
          <w:rFonts w:ascii="Arial" w:eastAsia="MS Mincho" w:hAnsi="Arial" w:cs="Times New Roman"/>
          <w:sz w:val="24"/>
          <w:szCs w:val="24"/>
          <w:lang w:val="fr-FR" w:eastAsia="fr-FR"/>
        </w:rPr>
        <w:t xml:space="preserve">et </w:t>
      </w:r>
      <w:r w:rsidR="00A65D59">
        <w:rPr>
          <w:rFonts w:ascii="Arial" w:eastAsia="MS Mincho" w:hAnsi="Arial" w:cs="Times New Roman"/>
          <w:sz w:val="24"/>
          <w:szCs w:val="24"/>
          <w:lang w:val="fr-FR" w:eastAsia="fr-FR"/>
        </w:rPr>
        <w:t xml:space="preserve">aux </w:t>
      </w:r>
      <w:r w:rsidR="00F02554">
        <w:rPr>
          <w:rFonts w:ascii="Arial" w:eastAsia="MS Mincho" w:hAnsi="Arial" w:cs="Times New Roman"/>
          <w:sz w:val="24"/>
          <w:szCs w:val="24"/>
          <w:lang w:val="fr-FR" w:eastAsia="fr-FR"/>
        </w:rPr>
        <w:t>compétences nécessaires</w:t>
      </w:r>
      <w:r w:rsidR="008A6916">
        <w:rPr>
          <w:rFonts w:ascii="Arial" w:eastAsia="MS Mincho" w:hAnsi="Arial" w:cs="Times New Roman"/>
          <w:sz w:val="24"/>
          <w:szCs w:val="24"/>
          <w:lang w:val="fr-FR" w:eastAsia="fr-FR"/>
        </w:rPr>
        <w:t xml:space="preserve"> </w:t>
      </w:r>
      <w:r w:rsidRPr="000742A9">
        <w:rPr>
          <w:rFonts w:ascii="Arial" w:eastAsia="MS Mincho" w:hAnsi="Arial" w:cs="Times New Roman"/>
          <w:sz w:val="24"/>
          <w:szCs w:val="24"/>
          <w:lang w:val="fr-FR" w:eastAsia="fr-FR"/>
        </w:rPr>
        <w:t xml:space="preserve">afin </w:t>
      </w:r>
      <w:r w:rsidR="001E0B3D" w:rsidRPr="00FE6243">
        <w:rPr>
          <w:rFonts w:ascii="Arial" w:eastAsia="MS Mincho" w:hAnsi="Arial" w:cs="Times New Roman"/>
          <w:sz w:val="24"/>
          <w:szCs w:val="24"/>
          <w:lang w:val="fr-FR" w:eastAsia="fr-FR"/>
        </w:rPr>
        <w:t>d'</w:t>
      </w:r>
      <w:r w:rsidR="008A6916">
        <w:rPr>
          <w:rFonts w:ascii="Arial" w:eastAsia="MS Mincho" w:hAnsi="Arial" w:cs="Times New Roman"/>
          <w:sz w:val="24"/>
          <w:szCs w:val="24"/>
          <w:lang w:val="fr-FR" w:eastAsia="fr-FR"/>
        </w:rPr>
        <w:t>arrimer</w:t>
      </w:r>
      <w:r w:rsidR="001E0B3D" w:rsidRPr="00FE6243">
        <w:rPr>
          <w:rFonts w:ascii="Arial" w:eastAsia="MS Mincho" w:hAnsi="Arial" w:cs="Times New Roman"/>
          <w:sz w:val="24"/>
          <w:szCs w:val="24"/>
          <w:lang w:val="fr-FR" w:eastAsia="fr-FR"/>
        </w:rPr>
        <w:t xml:space="preserve"> leur</w:t>
      </w:r>
      <w:r w:rsidR="000D7E37">
        <w:rPr>
          <w:rFonts w:ascii="Arial" w:eastAsia="MS Mincho" w:hAnsi="Arial" w:cs="Times New Roman"/>
          <w:sz w:val="24"/>
          <w:szCs w:val="24"/>
          <w:lang w:val="fr-FR" w:eastAsia="fr-FR"/>
        </w:rPr>
        <w:t>s</w:t>
      </w:r>
      <w:r w:rsidRPr="000742A9">
        <w:rPr>
          <w:rFonts w:ascii="Arial" w:eastAsia="MS Mincho" w:hAnsi="Arial" w:cs="Times New Roman"/>
          <w:sz w:val="24"/>
          <w:szCs w:val="24"/>
          <w:lang w:val="fr-FR" w:eastAsia="fr-FR"/>
        </w:rPr>
        <w:t xml:space="preserve"> choix</w:t>
      </w:r>
      <w:r w:rsidR="009C2E58">
        <w:rPr>
          <w:rFonts w:ascii="Arial" w:eastAsia="MS Mincho" w:hAnsi="Arial" w:cs="Times New Roman"/>
          <w:sz w:val="24"/>
          <w:szCs w:val="24"/>
          <w:lang w:val="fr-FR" w:eastAsia="fr-FR"/>
        </w:rPr>
        <w:t xml:space="preserve"> </w:t>
      </w:r>
      <w:r w:rsidRPr="000742A9">
        <w:rPr>
          <w:rFonts w:ascii="Arial" w:eastAsia="MS Mincho" w:hAnsi="Arial" w:cs="Times New Roman"/>
          <w:sz w:val="24"/>
          <w:szCs w:val="24"/>
          <w:lang w:val="fr-FR" w:eastAsia="fr-FR"/>
        </w:rPr>
        <w:t>aux besoins du marché du travail</w:t>
      </w:r>
      <w:r w:rsidR="00AF2288">
        <w:rPr>
          <w:rFonts w:ascii="Arial" w:eastAsia="MS Mincho" w:hAnsi="Arial" w:cs="Times New Roman"/>
          <w:sz w:val="24"/>
          <w:szCs w:val="24"/>
          <w:lang w:val="fr-FR" w:eastAsia="fr-FR"/>
        </w:rPr>
        <w:t>.</w:t>
      </w:r>
    </w:p>
    <w:p w14:paraId="2985BAD9" w14:textId="698AA310" w:rsidR="00D636A9" w:rsidRPr="000742A9" w:rsidRDefault="00D636A9" w:rsidP="002C6AB6">
      <w:pPr>
        <w:numPr>
          <w:ilvl w:val="0"/>
          <w:numId w:val="40"/>
        </w:numPr>
        <w:spacing w:after="0" w:line="276" w:lineRule="auto"/>
        <w:ind w:hanging="720"/>
        <w:rPr>
          <w:rFonts w:ascii="Arial" w:eastAsia="MS Mincho" w:hAnsi="Arial" w:cs="Times New Roman"/>
          <w:sz w:val="24"/>
          <w:szCs w:val="24"/>
          <w:lang w:val="fr-FR" w:eastAsia="fr-FR"/>
        </w:rPr>
      </w:pPr>
      <w:r>
        <w:rPr>
          <w:rFonts w:ascii="Arial" w:eastAsia="MS Mincho" w:hAnsi="Arial" w:cs="Times New Roman"/>
          <w:sz w:val="24"/>
          <w:szCs w:val="24"/>
          <w:lang w:val="fr-FR" w:eastAsia="fr-FR"/>
        </w:rPr>
        <w:t>Faire conna</w:t>
      </w:r>
      <w:r w:rsidR="00805033">
        <w:rPr>
          <w:rFonts w:ascii="Arial" w:eastAsia="MS Mincho" w:hAnsi="Arial" w:cs="Times New Roman"/>
          <w:sz w:val="24"/>
          <w:szCs w:val="24"/>
          <w:lang w:val="fr-FR" w:eastAsia="fr-FR"/>
        </w:rPr>
        <w:t>î</w:t>
      </w:r>
      <w:r>
        <w:rPr>
          <w:rFonts w:ascii="Arial" w:eastAsia="MS Mincho" w:hAnsi="Arial" w:cs="Times New Roman"/>
          <w:sz w:val="24"/>
          <w:szCs w:val="24"/>
          <w:lang w:val="fr-FR" w:eastAsia="fr-FR"/>
        </w:rPr>
        <w:t xml:space="preserve">tre </w:t>
      </w:r>
      <w:r w:rsidR="001153DD">
        <w:rPr>
          <w:rFonts w:ascii="Arial" w:eastAsia="MS Mincho" w:hAnsi="Arial" w:cs="Times New Roman"/>
          <w:sz w:val="24"/>
          <w:szCs w:val="24"/>
          <w:lang w:val="fr-FR" w:eastAsia="fr-FR"/>
        </w:rPr>
        <w:t>la diversité des formations structurées disponibles</w:t>
      </w:r>
      <w:r w:rsidR="00AF2288">
        <w:rPr>
          <w:rFonts w:ascii="Arial" w:eastAsia="MS Mincho" w:hAnsi="Arial" w:cs="Times New Roman"/>
          <w:sz w:val="24"/>
          <w:szCs w:val="24"/>
          <w:lang w:val="fr-FR" w:eastAsia="fr-FR"/>
        </w:rPr>
        <w:t>,</w:t>
      </w:r>
      <w:r w:rsidR="001153DD">
        <w:rPr>
          <w:rFonts w:ascii="Arial" w:eastAsia="MS Mincho" w:hAnsi="Arial" w:cs="Times New Roman"/>
          <w:sz w:val="24"/>
          <w:szCs w:val="24"/>
          <w:lang w:val="fr-FR" w:eastAsia="fr-FR"/>
        </w:rPr>
        <w:t xml:space="preserve"> </w:t>
      </w:r>
      <w:r w:rsidR="0035533C">
        <w:rPr>
          <w:rFonts w:ascii="Arial" w:eastAsia="MS Mincho" w:hAnsi="Arial" w:cs="Times New Roman"/>
          <w:sz w:val="24"/>
          <w:szCs w:val="24"/>
          <w:lang w:val="fr-FR" w:eastAsia="fr-FR"/>
        </w:rPr>
        <w:t>tel</w:t>
      </w:r>
      <w:r w:rsidR="000727C8">
        <w:rPr>
          <w:rFonts w:ascii="Arial" w:eastAsia="MS Mincho" w:hAnsi="Arial" w:cs="Times New Roman"/>
          <w:sz w:val="24"/>
          <w:szCs w:val="24"/>
          <w:lang w:val="fr-FR" w:eastAsia="fr-FR"/>
        </w:rPr>
        <w:t>le</w:t>
      </w:r>
      <w:r w:rsidR="0035533C">
        <w:rPr>
          <w:rFonts w:ascii="Arial" w:eastAsia="MS Mincho" w:hAnsi="Arial" w:cs="Times New Roman"/>
          <w:sz w:val="24"/>
          <w:szCs w:val="24"/>
          <w:lang w:val="fr-FR" w:eastAsia="fr-FR"/>
        </w:rPr>
        <w:t xml:space="preserve"> que le </w:t>
      </w:r>
      <w:r w:rsidR="00663A45">
        <w:rPr>
          <w:rFonts w:ascii="Arial" w:eastAsia="MS Mincho" w:hAnsi="Arial" w:cs="Times New Roman"/>
          <w:sz w:val="24"/>
          <w:szCs w:val="24"/>
          <w:lang w:val="fr-FR" w:eastAsia="fr-FR"/>
        </w:rPr>
        <w:t>P</w:t>
      </w:r>
      <w:r w:rsidR="0035533C">
        <w:rPr>
          <w:rFonts w:ascii="Arial" w:eastAsia="MS Mincho" w:hAnsi="Arial" w:cs="Times New Roman"/>
          <w:sz w:val="24"/>
          <w:szCs w:val="24"/>
          <w:lang w:val="fr-FR" w:eastAsia="fr-FR"/>
        </w:rPr>
        <w:t>rogramme d’apprentissage en milieu de travail (PAMT)</w:t>
      </w:r>
      <w:r w:rsidR="00AF2288">
        <w:rPr>
          <w:rFonts w:ascii="Arial" w:eastAsia="MS Mincho" w:hAnsi="Arial" w:cs="Times New Roman"/>
          <w:sz w:val="24"/>
          <w:szCs w:val="24"/>
          <w:lang w:val="fr-FR" w:eastAsia="fr-FR"/>
        </w:rPr>
        <w:t>.</w:t>
      </w:r>
    </w:p>
    <w:p w14:paraId="2420954F" w14:textId="7A376276" w:rsidR="004A4534" w:rsidRPr="000742A9" w:rsidRDefault="00C30916" w:rsidP="002C6AB6">
      <w:pPr>
        <w:numPr>
          <w:ilvl w:val="0"/>
          <w:numId w:val="40"/>
        </w:numPr>
        <w:spacing w:after="0" w:line="276" w:lineRule="auto"/>
        <w:ind w:hanging="720"/>
        <w:rPr>
          <w:rFonts w:ascii="Arial" w:eastAsia="MS Mincho" w:hAnsi="Arial" w:cs="Times New Roman"/>
          <w:sz w:val="24"/>
          <w:szCs w:val="24"/>
          <w:lang w:val="fr-FR" w:eastAsia="fr-FR"/>
        </w:rPr>
      </w:pPr>
      <w:r w:rsidRPr="009C2E58">
        <w:rPr>
          <w:rFonts w:ascii="Arial" w:eastAsia="MS Mincho" w:hAnsi="Arial" w:cs="Times New Roman"/>
          <w:sz w:val="24"/>
          <w:szCs w:val="24"/>
          <w:lang w:val="fr-FR" w:eastAsia="fr-FR"/>
        </w:rPr>
        <w:t xml:space="preserve">Favoriser le maintien et le développement de compétences </w:t>
      </w:r>
      <w:r w:rsidR="00AF2288">
        <w:rPr>
          <w:rFonts w:ascii="Arial" w:eastAsia="MS Mincho" w:hAnsi="Arial" w:cs="Times New Roman"/>
          <w:sz w:val="24"/>
          <w:szCs w:val="24"/>
          <w:lang w:val="fr-FR" w:eastAsia="fr-FR"/>
        </w:rPr>
        <w:t xml:space="preserve">qui sont </w:t>
      </w:r>
      <w:r w:rsidRPr="009C2E58">
        <w:rPr>
          <w:rFonts w:ascii="Arial" w:eastAsia="MS Mincho" w:hAnsi="Arial" w:cs="Times New Roman"/>
          <w:sz w:val="24"/>
          <w:szCs w:val="24"/>
          <w:lang w:val="fr-FR" w:eastAsia="fr-FR"/>
        </w:rPr>
        <w:t>en demande sur le marché du travail</w:t>
      </w:r>
      <w:r w:rsidR="00AF2288">
        <w:rPr>
          <w:rFonts w:ascii="Arial" w:eastAsia="MS Mincho" w:hAnsi="Arial" w:cs="Times New Roman"/>
          <w:sz w:val="24"/>
          <w:szCs w:val="24"/>
          <w:lang w:val="fr-FR" w:eastAsia="fr-FR"/>
        </w:rPr>
        <w:t>.</w:t>
      </w:r>
    </w:p>
    <w:p w14:paraId="626CBFC2" w14:textId="21D6385A" w:rsidR="00FA0786" w:rsidRPr="000742A9" w:rsidRDefault="00FA0786" w:rsidP="004871DB">
      <w:pPr>
        <w:numPr>
          <w:ilvl w:val="0"/>
          <w:numId w:val="40"/>
        </w:numPr>
        <w:spacing w:after="0" w:line="276" w:lineRule="auto"/>
        <w:ind w:left="0" w:firstLine="0"/>
        <w:rPr>
          <w:rFonts w:ascii="Arial" w:eastAsia="MS Mincho" w:hAnsi="Arial" w:cs="Times New Roman"/>
          <w:sz w:val="24"/>
          <w:szCs w:val="24"/>
          <w:lang w:val="fr-FR" w:eastAsia="fr-FR"/>
        </w:rPr>
      </w:pPr>
      <w:r w:rsidRPr="000742A9">
        <w:rPr>
          <w:rFonts w:ascii="Arial" w:eastAsia="MS Mincho" w:hAnsi="Arial" w:cs="Times New Roman"/>
          <w:sz w:val="24"/>
          <w:szCs w:val="24"/>
          <w:lang w:val="fr-FR" w:eastAsia="fr-FR"/>
        </w:rPr>
        <w:t xml:space="preserve">Attirer </w:t>
      </w:r>
      <w:r w:rsidR="00ED3493" w:rsidRPr="000742A9">
        <w:rPr>
          <w:rFonts w:ascii="Arial" w:eastAsia="MS Mincho" w:hAnsi="Arial" w:cs="Times New Roman"/>
          <w:sz w:val="24"/>
          <w:szCs w:val="24"/>
          <w:lang w:val="fr-FR" w:eastAsia="fr-FR"/>
        </w:rPr>
        <w:t xml:space="preserve">et maintenir </w:t>
      </w:r>
      <w:r w:rsidR="005F57A4" w:rsidRPr="000742A9">
        <w:rPr>
          <w:rFonts w:ascii="Arial" w:eastAsia="MS Mincho" w:hAnsi="Arial" w:cs="Times New Roman"/>
          <w:sz w:val="24"/>
          <w:szCs w:val="24"/>
          <w:lang w:val="fr-FR" w:eastAsia="fr-FR"/>
        </w:rPr>
        <w:t>la</w:t>
      </w:r>
      <w:r w:rsidRPr="000742A9">
        <w:rPr>
          <w:rFonts w:ascii="Arial" w:eastAsia="MS Mincho" w:hAnsi="Arial" w:cs="Times New Roman"/>
          <w:sz w:val="24"/>
          <w:szCs w:val="24"/>
          <w:lang w:val="fr-FR" w:eastAsia="fr-FR"/>
        </w:rPr>
        <w:t xml:space="preserve"> main-d’œuvre</w:t>
      </w:r>
      <w:r w:rsidR="005D54C4">
        <w:rPr>
          <w:rFonts w:ascii="Arial" w:eastAsia="MS Mincho" w:hAnsi="Arial" w:cs="Times New Roman"/>
          <w:sz w:val="24"/>
          <w:szCs w:val="24"/>
          <w:lang w:val="fr-FR" w:eastAsia="fr-FR"/>
        </w:rPr>
        <w:t xml:space="preserve"> en emploi et faciliter </w:t>
      </w:r>
      <w:r w:rsidR="003D0972">
        <w:rPr>
          <w:rFonts w:ascii="Arial" w:eastAsia="MS Mincho" w:hAnsi="Arial" w:cs="Times New Roman"/>
          <w:sz w:val="24"/>
          <w:szCs w:val="24"/>
          <w:lang w:val="fr-FR" w:eastAsia="fr-FR"/>
        </w:rPr>
        <w:t>sa requalification</w:t>
      </w:r>
      <w:r w:rsidR="00B31D5D">
        <w:rPr>
          <w:rFonts w:ascii="Arial" w:eastAsia="MS Mincho" w:hAnsi="Arial" w:cs="Times New Roman"/>
          <w:sz w:val="24"/>
          <w:szCs w:val="24"/>
          <w:lang w:val="fr-FR" w:eastAsia="fr-FR"/>
        </w:rPr>
        <w:t>.</w:t>
      </w:r>
    </w:p>
    <w:p w14:paraId="44EB9AA6" w14:textId="77777777" w:rsidR="00FA0786" w:rsidRPr="00080EDF" w:rsidRDefault="00FA0786" w:rsidP="00634598">
      <w:pPr>
        <w:spacing w:after="120"/>
        <w:jc w:val="both"/>
        <w:rPr>
          <w:rFonts w:ascii="Arial" w:eastAsia="Arial" w:hAnsi="Arial" w:cs="Arial"/>
          <w:sz w:val="24"/>
          <w:szCs w:val="24"/>
        </w:rPr>
      </w:pPr>
    </w:p>
    <w:p w14:paraId="42F36F7F" w14:textId="496EC61D" w:rsidR="00D5139A" w:rsidRDefault="00AF2288" w:rsidP="00634598">
      <w:pPr>
        <w:spacing w:after="120"/>
        <w:jc w:val="both"/>
        <w:rPr>
          <w:rFonts w:ascii="Arial" w:eastAsia="MS Mincho" w:hAnsi="Arial" w:cs="Times New Roman"/>
          <w:sz w:val="24"/>
          <w:szCs w:val="24"/>
          <w:lang w:val="fr-FR" w:eastAsia="fr-FR"/>
        </w:rPr>
      </w:pPr>
      <w:r>
        <w:rPr>
          <w:rFonts w:ascii="Arial" w:eastAsia="MS Mincho" w:hAnsi="Arial" w:cs="Times New Roman"/>
          <w:sz w:val="24"/>
          <w:szCs w:val="24"/>
          <w:lang w:val="fr-FR" w:eastAsia="fr-FR"/>
        </w:rPr>
        <w:t>Il est à noter que l</w:t>
      </w:r>
      <w:r w:rsidR="00D5139A" w:rsidRPr="00874246">
        <w:rPr>
          <w:rFonts w:ascii="Arial" w:eastAsia="MS Mincho" w:hAnsi="Arial" w:cs="Times New Roman"/>
          <w:sz w:val="24"/>
          <w:szCs w:val="24"/>
          <w:lang w:val="fr-FR" w:eastAsia="fr-FR"/>
        </w:rPr>
        <w:t xml:space="preserve">es projets peuvent </w:t>
      </w:r>
      <w:r w:rsidR="00A100C4" w:rsidRPr="00874246">
        <w:rPr>
          <w:rFonts w:ascii="Arial" w:eastAsia="MS Mincho" w:hAnsi="Arial" w:cs="Times New Roman"/>
          <w:sz w:val="24"/>
          <w:szCs w:val="24"/>
          <w:lang w:val="fr-FR" w:eastAsia="fr-FR"/>
        </w:rPr>
        <w:t>r</w:t>
      </w:r>
      <w:r w:rsidR="00A100C4" w:rsidRPr="00874246">
        <w:rPr>
          <w:rFonts w:ascii="Arial" w:eastAsia="MS Mincho" w:hAnsi="Arial" w:cs="Times New Roman" w:hint="eastAsia"/>
          <w:sz w:val="24"/>
          <w:szCs w:val="24"/>
          <w:lang w:val="fr-FR" w:eastAsia="fr-FR"/>
        </w:rPr>
        <w:t>é</w:t>
      </w:r>
      <w:r w:rsidR="00A100C4" w:rsidRPr="00874246">
        <w:rPr>
          <w:rFonts w:ascii="Arial" w:eastAsia="MS Mincho" w:hAnsi="Arial" w:cs="Times New Roman"/>
          <w:sz w:val="24"/>
          <w:szCs w:val="24"/>
          <w:lang w:val="fr-FR" w:eastAsia="fr-FR"/>
        </w:rPr>
        <w:t xml:space="preserve">pondre </w:t>
      </w:r>
      <w:r w:rsidR="00A100C4" w:rsidRPr="00874246">
        <w:rPr>
          <w:rFonts w:ascii="Arial" w:eastAsia="MS Mincho" w:hAnsi="Arial" w:cs="Times New Roman" w:hint="eastAsia"/>
          <w:sz w:val="24"/>
          <w:szCs w:val="24"/>
          <w:lang w:val="fr-FR" w:eastAsia="fr-FR"/>
        </w:rPr>
        <w:t>à</w:t>
      </w:r>
      <w:r w:rsidR="00A100C4" w:rsidRPr="00874246">
        <w:rPr>
          <w:rFonts w:ascii="Arial" w:eastAsia="MS Mincho" w:hAnsi="Arial" w:cs="Times New Roman"/>
          <w:sz w:val="24"/>
          <w:szCs w:val="24"/>
          <w:lang w:val="fr-FR" w:eastAsia="fr-FR"/>
        </w:rPr>
        <w:t xml:space="preserve"> un ou plusieurs des objectifs ci-dessus.</w:t>
      </w:r>
    </w:p>
    <w:p w14:paraId="052409B0" w14:textId="77777777" w:rsidR="008F64DE" w:rsidRDefault="008F64DE" w:rsidP="00634598">
      <w:pPr>
        <w:spacing w:after="120"/>
        <w:jc w:val="both"/>
        <w:rPr>
          <w:rFonts w:ascii="Arial" w:eastAsia="MS Mincho" w:hAnsi="Arial" w:cs="Times New Roman"/>
          <w:sz w:val="24"/>
          <w:szCs w:val="24"/>
          <w:lang w:val="fr-FR" w:eastAsia="fr-FR"/>
        </w:rPr>
      </w:pPr>
    </w:p>
    <w:p w14:paraId="2C0FF81E" w14:textId="77777777" w:rsidR="006C4B76" w:rsidRPr="00CD7FC7" w:rsidRDefault="006C4B76" w:rsidP="006C4B76">
      <w:pPr>
        <w:spacing w:after="120" w:line="240" w:lineRule="auto"/>
        <w:jc w:val="both"/>
        <w:outlineLvl w:val="1"/>
        <w:rPr>
          <w:rFonts w:ascii="Arial" w:eastAsia="Arial" w:hAnsi="Arial" w:cs="Times New Roman"/>
          <w:b/>
          <w:bCs/>
          <w:color w:val="4E81BD"/>
          <w:sz w:val="24"/>
          <w:szCs w:val="24"/>
        </w:rPr>
      </w:pPr>
      <w:bookmarkStart w:id="15" w:name="_Toc161993284"/>
      <w:r w:rsidRPr="00CD7FC7">
        <w:rPr>
          <w:rFonts w:ascii="Arial" w:eastAsia="Arial" w:hAnsi="Arial" w:cs="Times New Roman"/>
          <w:b/>
          <w:bCs/>
          <w:color w:val="4E81BD"/>
          <w:sz w:val="24"/>
          <w:szCs w:val="24"/>
        </w:rPr>
        <w:t>Moyens :</w:t>
      </w:r>
      <w:bookmarkEnd w:id="15"/>
    </w:p>
    <w:p w14:paraId="7BAE73CE" w14:textId="3D017AF9" w:rsidR="006C4B76" w:rsidRPr="007842EE" w:rsidRDefault="006C4B76" w:rsidP="006C4B76">
      <w:pPr>
        <w:spacing w:after="120" w:line="240" w:lineRule="auto"/>
        <w:jc w:val="both"/>
        <w:rPr>
          <w:rFonts w:ascii="Arial" w:eastAsia="MS Mincho" w:hAnsi="Arial" w:cs="Times New Roman"/>
          <w:sz w:val="24"/>
          <w:szCs w:val="24"/>
          <w:lang w:val="fr-FR" w:eastAsia="fr-FR"/>
        </w:rPr>
      </w:pPr>
      <w:r w:rsidRPr="007842EE">
        <w:rPr>
          <w:rFonts w:ascii="Arial" w:eastAsia="MS Mincho" w:hAnsi="Arial" w:cs="Times New Roman"/>
          <w:sz w:val="24"/>
          <w:szCs w:val="24"/>
          <w:lang w:val="fr-FR" w:eastAsia="fr-FR"/>
        </w:rPr>
        <w:t xml:space="preserve">Par des actions </w:t>
      </w:r>
      <w:r w:rsidRPr="007842EE">
        <w:rPr>
          <w:rFonts w:ascii="Arial" w:eastAsia="MS Mincho" w:hAnsi="Arial" w:cs="Times New Roman"/>
          <w:b/>
          <w:bCs/>
          <w:sz w:val="24"/>
          <w:szCs w:val="24"/>
          <w:lang w:val="fr-FR" w:eastAsia="fr-FR"/>
        </w:rPr>
        <w:t>ciblées</w:t>
      </w:r>
      <w:r w:rsidRPr="007842EE">
        <w:rPr>
          <w:rFonts w:ascii="Arial" w:eastAsia="MS Mincho" w:hAnsi="Arial" w:cs="Times New Roman"/>
          <w:sz w:val="24"/>
          <w:szCs w:val="24"/>
          <w:lang w:val="fr-FR" w:eastAsia="fr-FR"/>
        </w:rPr>
        <w:t>,</w:t>
      </w:r>
      <w:r w:rsidR="00AF2288">
        <w:rPr>
          <w:rFonts w:ascii="Arial" w:eastAsia="MS Mincho" w:hAnsi="Arial" w:cs="Times New Roman"/>
          <w:sz w:val="24"/>
          <w:szCs w:val="24"/>
          <w:lang w:val="fr-FR" w:eastAsia="fr-FR"/>
        </w:rPr>
        <w:t xml:space="preserve"> il conviendra de</w:t>
      </w:r>
      <w:r w:rsidRPr="007842EE">
        <w:rPr>
          <w:rFonts w:ascii="Arial" w:eastAsia="MS Mincho" w:hAnsi="Arial" w:cs="Times New Roman"/>
          <w:sz w:val="24"/>
          <w:szCs w:val="24"/>
          <w:lang w:val="fr-FR" w:eastAsia="fr-FR"/>
        </w:rPr>
        <w:t xml:space="preserve"> proposer et </w:t>
      </w:r>
      <w:r w:rsidR="00AF2288">
        <w:rPr>
          <w:rFonts w:ascii="Arial" w:eastAsia="MS Mincho" w:hAnsi="Arial" w:cs="Times New Roman"/>
          <w:sz w:val="24"/>
          <w:szCs w:val="24"/>
          <w:lang w:val="fr-FR" w:eastAsia="fr-FR"/>
        </w:rPr>
        <w:t xml:space="preserve">de </w:t>
      </w:r>
      <w:r w:rsidRPr="007842EE">
        <w:rPr>
          <w:rFonts w:ascii="Arial" w:eastAsia="MS Mincho" w:hAnsi="Arial" w:cs="Times New Roman"/>
          <w:sz w:val="24"/>
          <w:szCs w:val="24"/>
          <w:lang w:val="fr-FR" w:eastAsia="fr-FR"/>
        </w:rPr>
        <w:t>faire conna</w:t>
      </w:r>
      <w:r>
        <w:rPr>
          <w:rFonts w:ascii="Arial" w:eastAsia="MS Mincho" w:hAnsi="Arial" w:cs="Times New Roman"/>
          <w:sz w:val="24"/>
          <w:szCs w:val="24"/>
          <w:lang w:val="fr-FR" w:eastAsia="fr-FR"/>
        </w:rPr>
        <w:t>î</w:t>
      </w:r>
      <w:r w:rsidRPr="007842EE">
        <w:rPr>
          <w:rFonts w:ascii="Arial" w:eastAsia="MS Mincho" w:hAnsi="Arial" w:cs="Times New Roman"/>
          <w:sz w:val="24"/>
          <w:szCs w:val="24"/>
          <w:lang w:val="fr-FR" w:eastAsia="fr-FR"/>
        </w:rPr>
        <w:t>tre</w:t>
      </w:r>
      <w:r>
        <w:rPr>
          <w:rFonts w:ascii="Arial" w:eastAsia="MS Mincho" w:hAnsi="Arial" w:cs="Times New Roman"/>
          <w:sz w:val="24"/>
          <w:szCs w:val="24"/>
          <w:lang w:val="fr-FR" w:eastAsia="fr-FR"/>
        </w:rPr>
        <w:t xml:space="preserve"> des secteurs, </w:t>
      </w:r>
      <w:r w:rsidR="00AF2288">
        <w:rPr>
          <w:rFonts w:ascii="Arial" w:eastAsia="MS Mincho" w:hAnsi="Arial" w:cs="Times New Roman"/>
          <w:sz w:val="24"/>
          <w:szCs w:val="24"/>
          <w:lang w:val="fr-FR" w:eastAsia="fr-FR"/>
        </w:rPr>
        <w:t xml:space="preserve">des </w:t>
      </w:r>
      <w:r>
        <w:rPr>
          <w:rFonts w:ascii="Arial" w:eastAsia="MS Mincho" w:hAnsi="Arial" w:cs="Times New Roman"/>
          <w:sz w:val="24"/>
          <w:szCs w:val="24"/>
          <w:lang w:val="fr-FR" w:eastAsia="fr-FR"/>
        </w:rPr>
        <w:t xml:space="preserve">métiers, </w:t>
      </w:r>
      <w:r w:rsidR="00AF2288">
        <w:rPr>
          <w:rFonts w:ascii="Arial" w:eastAsia="MS Mincho" w:hAnsi="Arial" w:cs="Times New Roman"/>
          <w:sz w:val="24"/>
          <w:szCs w:val="24"/>
          <w:lang w:val="fr-FR" w:eastAsia="fr-FR"/>
        </w:rPr>
        <w:t xml:space="preserve">des </w:t>
      </w:r>
      <w:r>
        <w:rPr>
          <w:rFonts w:ascii="Arial" w:eastAsia="MS Mincho" w:hAnsi="Arial" w:cs="Times New Roman"/>
          <w:sz w:val="24"/>
          <w:szCs w:val="24"/>
          <w:lang w:val="fr-FR" w:eastAsia="fr-FR"/>
        </w:rPr>
        <w:t>profession</w:t>
      </w:r>
      <w:r w:rsidR="00A7420A">
        <w:rPr>
          <w:rFonts w:ascii="Arial" w:eastAsia="MS Mincho" w:hAnsi="Arial" w:cs="Times New Roman"/>
          <w:sz w:val="24"/>
          <w:szCs w:val="24"/>
          <w:lang w:val="fr-FR" w:eastAsia="fr-FR"/>
        </w:rPr>
        <w:t>s</w:t>
      </w:r>
      <w:r>
        <w:rPr>
          <w:rFonts w:ascii="Arial" w:eastAsia="MS Mincho" w:hAnsi="Arial" w:cs="Times New Roman"/>
          <w:sz w:val="24"/>
          <w:szCs w:val="24"/>
          <w:lang w:val="fr-FR" w:eastAsia="fr-FR"/>
        </w:rPr>
        <w:t xml:space="preserve">, des parcours </w:t>
      </w:r>
      <w:r w:rsidRPr="007842EE">
        <w:rPr>
          <w:rFonts w:ascii="Arial" w:eastAsia="MS Mincho" w:hAnsi="Arial" w:cs="Times New Roman"/>
          <w:sz w:val="24"/>
          <w:szCs w:val="24"/>
          <w:lang w:val="fr-FR" w:eastAsia="fr-FR"/>
        </w:rPr>
        <w:t>de formation et de développement de compétences</w:t>
      </w:r>
      <w:r>
        <w:rPr>
          <w:rFonts w:ascii="Arial" w:eastAsia="MS Mincho" w:hAnsi="Arial" w:cs="Times New Roman"/>
          <w:sz w:val="24"/>
          <w:szCs w:val="24"/>
          <w:lang w:val="fr-FR" w:eastAsia="fr-FR"/>
        </w:rPr>
        <w:t>.</w:t>
      </w:r>
      <w:r w:rsidRPr="007842EE">
        <w:rPr>
          <w:rFonts w:ascii="Arial" w:eastAsia="MS Mincho" w:hAnsi="Arial" w:cs="Times New Roman"/>
          <w:sz w:val="24"/>
          <w:szCs w:val="24"/>
          <w:lang w:val="fr-FR" w:eastAsia="fr-FR"/>
        </w:rPr>
        <w:t xml:space="preserve"> </w:t>
      </w:r>
      <w:r w:rsidR="00AF2288">
        <w:rPr>
          <w:rFonts w:ascii="Arial" w:eastAsia="MS Mincho" w:hAnsi="Arial" w:cs="Times New Roman"/>
          <w:sz w:val="24"/>
          <w:szCs w:val="24"/>
          <w:lang w:val="fr-FR" w:eastAsia="fr-FR"/>
        </w:rPr>
        <w:t xml:space="preserve">Ainsi, il faudra </w:t>
      </w:r>
    </w:p>
    <w:p w14:paraId="6E9DAF07" w14:textId="287FE650" w:rsidR="006C4B76" w:rsidRDefault="00AF2288" w:rsidP="006C4B76">
      <w:pPr>
        <w:numPr>
          <w:ilvl w:val="0"/>
          <w:numId w:val="10"/>
        </w:numPr>
        <w:spacing w:after="0" w:line="240" w:lineRule="auto"/>
        <w:ind w:left="0" w:firstLine="0"/>
        <w:contextualSpacing/>
        <w:jc w:val="both"/>
        <w:rPr>
          <w:rFonts w:ascii="Arial" w:eastAsia="MS Mincho" w:hAnsi="Arial" w:cs="Times New Roman"/>
          <w:sz w:val="24"/>
          <w:szCs w:val="24"/>
          <w:lang w:val="fr-FR" w:eastAsia="fr-FR"/>
        </w:rPr>
      </w:pPr>
      <w:proofErr w:type="gramStart"/>
      <w:r>
        <w:rPr>
          <w:rFonts w:ascii="Arial" w:eastAsia="MS Mincho" w:hAnsi="Arial" w:cs="Times New Roman"/>
          <w:sz w:val="24"/>
          <w:szCs w:val="24"/>
          <w:lang w:val="fr-FR" w:eastAsia="fr-FR"/>
        </w:rPr>
        <w:t>i</w:t>
      </w:r>
      <w:r w:rsidR="006C4B76">
        <w:rPr>
          <w:rFonts w:ascii="Arial" w:eastAsia="MS Mincho" w:hAnsi="Arial" w:cs="Times New Roman"/>
          <w:sz w:val="24"/>
          <w:szCs w:val="24"/>
          <w:lang w:val="fr-FR" w:eastAsia="fr-FR"/>
        </w:rPr>
        <w:t>dentifier</w:t>
      </w:r>
      <w:proofErr w:type="gramEnd"/>
      <w:r w:rsidR="006C4B76">
        <w:rPr>
          <w:rFonts w:ascii="Arial" w:eastAsia="MS Mincho" w:hAnsi="Arial" w:cs="Times New Roman"/>
          <w:sz w:val="24"/>
          <w:szCs w:val="24"/>
          <w:lang w:val="fr-FR" w:eastAsia="fr-FR"/>
        </w:rPr>
        <w:t xml:space="preserve"> </w:t>
      </w:r>
      <w:r w:rsidR="006C4B76" w:rsidRPr="00E53822">
        <w:rPr>
          <w:rFonts w:ascii="Arial" w:eastAsia="MS Mincho" w:hAnsi="Arial" w:cs="Times New Roman"/>
          <w:sz w:val="24"/>
          <w:szCs w:val="24"/>
          <w:lang w:val="fr-FR" w:eastAsia="fr-FR"/>
        </w:rPr>
        <w:t xml:space="preserve">un secteur d’activité, ses métiers et </w:t>
      </w:r>
      <w:r>
        <w:rPr>
          <w:rFonts w:ascii="Arial" w:eastAsia="MS Mincho" w:hAnsi="Arial" w:cs="Times New Roman"/>
          <w:sz w:val="24"/>
          <w:szCs w:val="24"/>
          <w:lang w:val="fr-FR" w:eastAsia="fr-FR"/>
        </w:rPr>
        <w:t xml:space="preserve">ses </w:t>
      </w:r>
      <w:r w:rsidR="006C4B76" w:rsidRPr="00E53822">
        <w:rPr>
          <w:rFonts w:ascii="Arial" w:eastAsia="MS Mincho" w:hAnsi="Arial" w:cs="Times New Roman"/>
          <w:sz w:val="24"/>
          <w:szCs w:val="24"/>
          <w:lang w:val="fr-FR" w:eastAsia="fr-FR"/>
        </w:rPr>
        <w:t>professions</w:t>
      </w:r>
      <w:r>
        <w:rPr>
          <w:rFonts w:ascii="Arial" w:eastAsia="MS Mincho" w:hAnsi="Arial" w:cs="Times New Roman"/>
          <w:sz w:val="24"/>
          <w:szCs w:val="24"/>
          <w:lang w:val="fr-FR" w:eastAsia="fr-FR"/>
        </w:rPr>
        <w:t xml:space="preserve"> qui y sont liés</w:t>
      </w:r>
      <w:r w:rsidR="00B45D62">
        <w:rPr>
          <w:rFonts w:ascii="Arial" w:eastAsia="MS Mincho" w:hAnsi="Arial" w:cs="Times New Roman"/>
          <w:sz w:val="24"/>
          <w:szCs w:val="24"/>
          <w:lang w:val="fr-FR" w:eastAsia="fr-FR"/>
        </w:rPr>
        <w:t>;</w:t>
      </w:r>
      <w:r w:rsidR="006C4B76" w:rsidRPr="00A15359">
        <w:rPr>
          <w:rFonts w:ascii="Arial" w:eastAsia="MS Mincho" w:hAnsi="Arial" w:cs="Times New Roman"/>
          <w:sz w:val="24"/>
          <w:szCs w:val="24"/>
          <w:lang w:val="fr-FR" w:eastAsia="fr-FR"/>
        </w:rPr>
        <w:t xml:space="preserve"> </w:t>
      </w:r>
    </w:p>
    <w:p w14:paraId="32508FDD" w14:textId="7DB66DF6" w:rsidR="006C4B76" w:rsidRDefault="00AF2288" w:rsidP="006C4B76">
      <w:pPr>
        <w:numPr>
          <w:ilvl w:val="0"/>
          <w:numId w:val="10"/>
        </w:numPr>
        <w:spacing w:after="0" w:line="240" w:lineRule="auto"/>
        <w:ind w:hanging="720"/>
        <w:contextualSpacing/>
        <w:jc w:val="both"/>
        <w:rPr>
          <w:rFonts w:ascii="Arial" w:eastAsia="MS Mincho" w:hAnsi="Arial" w:cs="Times New Roman"/>
          <w:sz w:val="24"/>
          <w:szCs w:val="24"/>
          <w:lang w:val="fr-FR" w:eastAsia="fr-FR"/>
        </w:rPr>
      </w:pPr>
      <w:proofErr w:type="gramStart"/>
      <w:r>
        <w:rPr>
          <w:rFonts w:ascii="Arial" w:eastAsia="MS Mincho" w:hAnsi="Arial" w:cs="Times New Roman"/>
          <w:sz w:val="24"/>
          <w:szCs w:val="24"/>
          <w:lang w:val="fr-FR" w:eastAsia="fr-FR"/>
        </w:rPr>
        <w:t>e</w:t>
      </w:r>
      <w:r w:rsidR="006C4B76" w:rsidRPr="002A781C">
        <w:rPr>
          <w:rFonts w:ascii="Arial" w:eastAsia="MS Mincho" w:hAnsi="Arial" w:cs="Times New Roman"/>
          <w:sz w:val="24"/>
          <w:szCs w:val="24"/>
          <w:lang w:val="fr-FR" w:eastAsia="fr-FR"/>
        </w:rPr>
        <w:t>xp</w:t>
      </w:r>
      <w:r>
        <w:rPr>
          <w:rFonts w:ascii="Arial" w:eastAsia="MS Mincho" w:hAnsi="Arial" w:cs="Times New Roman"/>
          <w:sz w:val="24"/>
          <w:szCs w:val="24"/>
          <w:lang w:val="fr-FR" w:eastAsia="fr-FR"/>
        </w:rPr>
        <w:t>liquer</w:t>
      </w:r>
      <w:proofErr w:type="gramEnd"/>
      <w:r>
        <w:rPr>
          <w:rFonts w:ascii="Arial" w:eastAsia="MS Mincho" w:hAnsi="Arial" w:cs="Times New Roman"/>
          <w:sz w:val="24"/>
          <w:szCs w:val="24"/>
          <w:lang w:val="fr-FR" w:eastAsia="fr-FR"/>
        </w:rPr>
        <w:t xml:space="preserve"> en quoi les</w:t>
      </w:r>
      <w:r w:rsidR="006C4B76" w:rsidRPr="002A781C">
        <w:rPr>
          <w:rFonts w:ascii="Arial" w:eastAsia="MS Mincho" w:hAnsi="Arial" w:cs="Times New Roman"/>
          <w:sz w:val="24"/>
          <w:szCs w:val="24"/>
          <w:lang w:val="fr-FR" w:eastAsia="fr-FR"/>
        </w:rPr>
        <w:t xml:space="preserve"> différents </w:t>
      </w:r>
      <w:r w:rsidR="006C4B76">
        <w:rPr>
          <w:rFonts w:ascii="Arial" w:eastAsia="MS Mincho" w:hAnsi="Arial" w:cs="Times New Roman"/>
          <w:sz w:val="24"/>
          <w:szCs w:val="24"/>
          <w:lang w:val="fr-FR" w:eastAsia="fr-FR"/>
        </w:rPr>
        <w:t xml:space="preserve">parcours </w:t>
      </w:r>
      <w:r w:rsidR="006C4B76" w:rsidRPr="002A781C">
        <w:rPr>
          <w:rFonts w:ascii="Arial" w:eastAsia="MS Mincho" w:hAnsi="Arial" w:cs="Times New Roman"/>
          <w:sz w:val="24"/>
          <w:szCs w:val="24"/>
          <w:lang w:val="fr-FR" w:eastAsia="fr-FR"/>
        </w:rPr>
        <w:t>de formation</w:t>
      </w:r>
      <w:r w:rsidR="006C4B76">
        <w:rPr>
          <w:rFonts w:ascii="Arial" w:eastAsia="MS Mincho" w:hAnsi="Arial" w:cs="Times New Roman"/>
          <w:sz w:val="24"/>
          <w:szCs w:val="24"/>
          <w:lang w:val="fr-FR" w:eastAsia="fr-FR"/>
        </w:rPr>
        <w:t xml:space="preserve"> p</w:t>
      </w:r>
      <w:r>
        <w:rPr>
          <w:rFonts w:ascii="Arial" w:eastAsia="MS Mincho" w:hAnsi="Arial" w:cs="Times New Roman"/>
          <w:sz w:val="24"/>
          <w:szCs w:val="24"/>
          <w:lang w:val="fr-FR" w:eastAsia="fr-FR"/>
        </w:rPr>
        <w:t>euvent</w:t>
      </w:r>
      <w:r w:rsidR="006C4B76">
        <w:rPr>
          <w:rFonts w:ascii="Arial" w:eastAsia="MS Mincho" w:hAnsi="Arial" w:cs="Times New Roman"/>
          <w:sz w:val="24"/>
          <w:szCs w:val="24"/>
          <w:lang w:val="fr-FR" w:eastAsia="fr-FR"/>
        </w:rPr>
        <w:t xml:space="preserve"> mener aux métiers et </w:t>
      </w:r>
      <w:r>
        <w:rPr>
          <w:rFonts w:ascii="Arial" w:eastAsia="MS Mincho" w:hAnsi="Arial" w:cs="Times New Roman"/>
          <w:sz w:val="24"/>
          <w:szCs w:val="24"/>
          <w:lang w:val="fr-FR" w:eastAsia="fr-FR"/>
        </w:rPr>
        <w:t xml:space="preserve">aux </w:t>
      </w:r>
      <w:r w:rsidR="006C4B76">
        <w:rPr>
          <w:rFonts w:ascii="Arial" w:eastAsia="MS Mincho" w:hAnsi="Arial" w:cs="Times New Roman"/>
          <w:sz w:val="24"/>
          <w:szCs w:val="24"/>
          <w:lang w:val="fr-FR" w:eastAsia="fr-FR"/>
        </w:rPr>
        <w:t>professions</w:t>
      </w:r>
      <w:r>
        <w:rPr>
          <w:rFonts w:ascii="Arial" w:eastAsia="MS Mincho" w:hAnsi="Arial" w:cs="Times New Roman"/>
          <w:sz w:val="24"/>
          <w:szCs w:val="24"/>
          <w:lang w:val="fr-FR" w:eastAsia="fr-FR"/>
        </w:rPr>
        <w:t xml:space="preserve"> du secteur visé</w:t>
      </w:r>
      <w:r w:rsidR="00990527">
        <w:rPr>
          <w:rFonts w:ascii="Arial" w:eastAsia="MS Mincho" w:hAnsi="Arial" w:cs="Times New Roman"/>
          <w:sz w:val="24"/>
          <w:szCs w:val="24"/>
          <w:lang w:val="fr-FR" w:eastAsia="fr-FR"/>
        </w:rPr>
        <w:t>;</w:t>
      </w:r>
    </w:p>
    <w:p w14:paraId="57ABCF8D" w14:textId="26B49DF2" w:rsidR="006C4B76" w:rsidRPr="00BA70D1" w:rsidRDefault="00AF2288" w:rsidP="006C4B76">
      <w:pPr>
        <w:numPr>
          <w:ilvl w:val="0"/>
          <w:numId w:val="10"/>
        </w:numPr>
        <w:spacing w:after="0" w:line="240" w:lineRule="auto"/>
        <w:ind w:hanging="720"/>
        <w:contextualSpacing/>
        <w:jc w:val="both"/>
        <w:rPr>
          <w:rFonts w:ascii="Arial" w:eastAsia="MS Mincho" w:hAnsi="Arial" w:cs="Times New Roman"/>
          <w:sz w:val="24"/>
          <w:szCs w:val="24"/>
          <w:lang w:val="fr-FR" w:eastAsia="fr-FR"/>
        </w:rPr>
      </w:pPr>
      <w:proofErr w:type="gramStart"/>
      <w:r>
        <w:rPr>
          <w:rFonts w:ascii="Arial" w:eastAsia="MS Mincho" w:hAnsi="Arial" w:cs="Times New Roman"/>
          <w:sz w:val="24"/>
          <w:szCs w:val="24"/>
          <w:lang w:val="fr-FR" w:eastAsia="fr-FR"/>
        </w:rPr>
        <w:t>m</w:t>
      </w:r>
      <w:r w:rsidR="006C4B76" w:rsidRPr="00BA70D1">
        <w:rPr>
          <w:rFonts w:ascii="Arial" w:eastAsia="MS Mincho" w:hAnsi="Arial" w:cs="Times New Roman"/>
          <w:sz w:val="24"/>
          <w:szCs w:val="24"/>
          <w:lang w:val="fr-FR" w:eastAsia="fr-FR"/>
        </w:rPr>
        <w:t>ettre</w:t>
      </w:r>
      <w:proofErr w:type="gramEnd"/>
      <w:r w:rsidR="006C4B76" w:rsidRPr="00BA70D1">
        <w:rPr>
          <w:rFonts w:ascii="Arial" w:eastAsia="MS Mincho" w:hAnsi="Arial" w:cs="Times New Roman"/>
          <w:sz w:val="24"/>
          <w:szCs w:val="24"/>
          <w:lang w:val="fr-FR" w:eastAsia="fr-FR"/>
        </w:rPr>
        <w:t xml:space="preserve"> en évidence</w:t>
      </w:r>
      <w:r w:rsidR="006C4B76">
        <w:rPr>
          <w:rFonts w:ascii="Arial" w:eastAsia="MS Mincho" w:hAnsi="Arial" w:cs="Times New Roman"/>
          <w:sz w:val="24"/>
          <w:szCs w:val="24"/>
          <w:lang w:val="fr-FR" w:eastAsia="fr-FR"/>
        </w:rPr>
        <w:t>, s’il y a lieu,</w:t>
      </w:r>
      <w:r w:rsidR="006C4B76" w:rsidRPr="00BA70D1">
        <w:rPr>
          <w:rFonts w:ascii="Arial" w:eastAsia="MS Mincho" w:hAnsi="Arial" w:cs="Times New Roman"/>
          <w:sz w:val="24"/>
          <w:szCs w:val="24"/>
          <w:lang w:val="fr-FR" w:eastAsia="fr-FR"/>
        </w:rPr>
        <w:t xml:space="preserve"> les compétences transférables d’un secteur à un autre.</w:t>
      </w:r>
    </w:p>
    <w:p w14:paraId="75462BE3" w14:textId="77777777" w:rsidR="006C4B76" w:rsidRDefault="006C4B76" w:rsidP="006C4B76">
      <w:pPr>
        <w:jc w:val="both"/>
      </w:pPr>
    </w:p>
    <w:p w14:paraId="200E913D" w14:textId="77777777" w:rsidR="006C4B76" w:rsidRPr="00EA2F05" w:rsidRDefault="006C4B76" w:rsidP="006C4B76">
      <w:pPr>
        <w:jc w:val="both"/>
        <w:rPr>
          <w:rFonts w:ascii="Arial" w:eastAsia="MS Mincho" w:hAnsi="Arial" w:cs="Times New Roman"/>
          <w:sz w:val="24"/>
          <w:szCs w:val="24"/>
          <w:lang w:val="fr-FR" w:eastAsia="fr-FR"/>
        </w:rPr>
      </w:pPr>
      <w:r w:rsidRPr="00EA2F05">
        <w:rPr>
          <w:rFonts w:ascii="Arial" w:eastAsia="MS Mincho" w:hAnsi="Arial" w:cs="Times New Roman"/>
          <w:sz w:val="24"/>
          <w:szCs w:val="24"/>
          <w:lang w:val="fr-FR" w:eastAsia="fr-FR"/>
        </w:rPr>
        <w:t xml:space="preserve">Les moyens choisis doivent être </w:t>
      </w:r>
      <w:r w:rsidRPr="00EA2F05">
        <w:rPr>
          <w:rFonts w:ascii="Arial" w:eastAsia="MS Mincho" w:hAnsi="Arial" w:cs="Times New Roman"/>
          <w:b/>
          <w:bCs/>
          <w:sz w:val="24"/>
          <w:szCs w:val="24"/>
          <w:lang w:val="fr-FR" w:eastAsia="fr-FR"/>
        </w:rPr>
        <w:t>adaptés</w:t>
      </w:r>
      <w:r w:rsidRPr="00250C85">
        <w:rPr>
          <w:rFonts w:ascii="Arial" w:eastAsia="MS Mincho" w:hAnsi="Arial" w:cs="Times New Roman"/>
          <w:b/>
          <w:bCs/>
          <w:sz w:val="24"/>
          <w:szCs w:val="24"/>
          <w:lang w:val="fr-FR" w:eastAsia="fr-FR"/>
        </w:rPr>
        <w:t xml:space="preserve"> </w:t>
      </w:r>
      <w:r w:rsidRPr="00EA2F05">
        <w:rPr>
          <w:rFonts w:ascii="Arial" w:eastAsia="MS Mincho" w:hAnsi="Arial" w:cs="Times New Roman"/>
          <w:b/>
          <w:bCs/>
          <w:sz w:val="24"/>
          <w:szCs w:val="24"/>
          <w:lang w:val="fr-FR" w:eastAsia="fr-FR"/>
        </w:rPr>
        <w:t>à la clientèle ciblée</w:t>
      </w:r>
      <w:r w:rsidRPr="00EA2F05">
        <w:rPr>
          <w:rFonts w:ascii="Arial" w:eastAsia="MS Mincho" w:hAnsi="Arial" w:cs="Times New Roman"/>
          <w:sz w:val="24"/>
          <w:szCs w:val="24"/>
          <w:lang w:val="fr-FR" w:eastAsia="fr-FR"/>
        </w:rPr>
        <w:t xml:space="preserve"> et tenir compte des diverses réalités locales, régionales, nationales ou sectorielles. Ceux-ci feront partie </w:t>
      </w:r>
      <w:r w:rsidRPr="00EA2F05">
        <w:rPr>
          <w:rFonts w:ascii="Arial" w:eastAsia="MS Mincho" w:hAnsi="Arial" w:cs="Times New Roman"/>
          <w:sz w:val="24"/>
          <w:szCs w:val="24"/>
          <w:lang w:val="fr-FR" w:eastAsia="fr-FR"/>
        </w:rPr>
        <w:lastRenderedPageBreak/>
        <w:t xml:space="preserve">d’une stratégie de communication illustrant les actions </w:t>
      </w:r>
      <w:r>
        <w:rPr>
          <w:rFonts w:ascii="Arial" w:eastAsia="MS Mincho" w:hAnsi="Arial" w:cs="Times New Roman"/>
          <w:sz w:val="24"/>
          <w:szCs w:val="24"/>
          <w:lang w:val="fr-FR" w:eastAsia="fr-FR"/>
        </w:rPr>
        <w:t xml:space="preserve">concrètes </w:t>
      </w:r>
      <w:r w:rsidRPr="00EA2F05">
        <w:rPr>
          <w:rFonts w:ascii="Arial" w:eastAsia="MS Mincho" w:hAnsi="Arial" w:cs="Times New Roman"/>
          <w:sz w:val="24"/>
          <w:szCs w:val="24"/>
          <w:lang w:val="fr-FR" w:eastAsia="fr-FR"/>
        </w:rPr>
        <w:t>qui seront entreprises pour joindre le public visé et atteindre les objectifs du projet.</w:t>
      </w:r>
    </w:p>
    <w:p w14:paraId="1D98A51B" w14:textId="77777777" w:rsidR="00FA0786" w:rsidRPr="008F673E" w:rsidRDefault="00FA0786" w:rsidP="00971502">
      <w:pPr>
        <w:spacing w:after="120" w:line="240" w:lineRule="auto"/>
        <w:jc w:val="both"/>
        <w:outlineLvl w:val="1"/>
        <w:rPr>
          <w:rFonts w:ascii="Arial" w:eastAsia="Arial" w:hAnsi="Arial" w:cs="Times New Roman"/>
          <w:b/>
          <w:bCs/>
          <w:color w:val="4E81BD"/>
          <w:sz w:val="24"/>
          <w:szCs w:val="24"/>
        </w:rPr>
      </w:pPr>
      <w:bookmarkStart w:id="16" w:name="_Toc161993285"/>
      <w:r w:rsidRPr="008F673E">
        <w:rPr>
          <w:rFonts w:ascii="Arial" w:eastAsia="Arial" w:hAnsi="Arial" w:cs="Times New Roman"/>
          <w:b/>
          <w:bCs/>
          <w:color w:val="4E81BD"/>
          <w:sz w:val="24"/>
          <w:szCs w:val="24"/>
        </w:rPr>
        <w:t>Public cible :</w:t>
      </w:r>
      <w:bookmarkEnd w:id="16"/>
    </w:p>
    <w:p w14:paraId="0402B0BD" w14:textId="107E5106" w:rsidR="00FA0786" w:rsidRPr="000742A9" w:rsidRDefault="00FA0786" w:rsidP="004871DB">
      <w:pPr>
        <w:numPr>
          <w:ilvl w:val="0"/>
          <w:numId w:val="43"/>
        </w:numPr>
        <w:spacing w:after="120" w:line="240" w:lineRule="auto"/>
        <w:ind w:left="0" w:firstLine="0"/>
        <w:contextualSpacing/>
        <w:jc w:val="both"/>
        <w:rPr>
          <w:rFonts w:ascii="Arial" w:eastAsia="MS Mincho" w:hAnsi="Arial" w:cs="Times New Roman"/>
          <w:sz w:val="24"/>
          <w:szCs w:val="24"/>
          <w:lang w:val="fr-FR" w:eastAsia="fr-FR"/>
        </w:rPr>
      </w:pPr>
      <w:r w:rsidRPr="000742A9">
        <w:rPr>
          <w:rFonts w:ascii="Arial" w:eastAsia="MS Mincho" w:hAnsi="Arial" w:cs="Times New Roman"/>
          <w:sz w:val="24"/>
          <w:szCs w:val="24"/>
          <w:lang w:val="fr-FR" w:eastAsia="fr-FR"/>
        </w:rPr>
        <w:t xml:space="preserve">Jeunes en formation </w:t>
      </w:r>
      <w:r w:rsidR="00B14136" w:rsidRPr="000742A9">
        <w:rPr>
          <w:rFonts w:ascii="Arial" w:eastAsia="MS Mincho" w:hAnsi="Arial" w:cs="Times New Roman"/>
          <w:sz w:val="24"/>
          <w:szCs w:val="24"/>
          <w:lang w:val="fr-FR" w:eastAsia="fr-FR"/>
        </w:rPr>
        <w:t>initiale</w:t>
      </w:r>
      <w:r w:rsidR="00AF2288">
        <w:rPr>
          <w:rFonts w:ascii="Arial" w:eastAsia="MS Mincho" w:hAnsi="Arial" w:cs="Times New Roman"/>
          <w:sz w:val="24"/>
          <w:szCs w:val="24"/>
          <w:lang w:val="fr-FR" w:eastAsia="fr-FR"/>
        </w:rPr>
        <w:t>.</w:t>
      </w:r>
    </w:p>
    <w:p w14:paraId="7642F16A" w14:textId="23627BE8" w:rsidR="00FA0786" w:rsidRPr="000742A9" w:rsidRDefault="00FA0786" w:rsidP="009A22FE">
      <w:pPr>
        <w:numPr>
          <w:ilvl w:val="0"/>
          <w:numId w:val="43"/>
        </w:numPr>
        <w:spacing w:after="120" w:line="240" w:lineRule="auto"/>
        <w:ind w:hanging="720"/>
        <w:contextualSpacing/>
        <w:jc w:val="both"/>
        <w:rPr>
          <w:rFonts w:ascii="Arial" w:eastAsia="MS Mincho" w:hAnsi="Arial" w:cs="Times New Roman"/>
          <w:sz w:val="24"/>
          <w:szCs w:val="24"/>
          <w:lang w:val="fr-FR" w:eastAsia="fr-FR"/>
        </w:rPr>
      </w:pPr>
      <w:r w:rsidRPr="000742A9">
        <w:rPr>
          <w:rFonts w:ascii="Arial" w:eastAsia="MS Mincho" w:hAnsi="Arial" w:cs="Times New Roman"/>
          <w:sz w:val="24"/>
          <w:szCs w:val="24"/>
          <w:lang w:val="fr-FR" w:eastAsia="fr-FR"/>
        </w:rPr>
        <w:t>Travailleuses et travailleurs visant un rehaussement de leurs compétences</w:t>
      </w:r>
      <w:r w:rsidR="006A1DEA">
        <w:rPr>
          <w:rFonts w:ascii="Arial" w:eastAsia="MS Mincho" w:hAnsi="Arial" w:cs="Times New Roman"/>
          <w:sz w:val="24"/>
          <w:szCs w:val="24"/>
          <w:lang w:val="fr-FR" w:eastAsia="fr-FR"/>
        </w:rPr>
        <w:t xml:space="preserve"> </w:t>
      </w:r>
      <w:r w:rsidR="00CC3D1C" w:rsidRPr="000742A9">
        <w:rPr>
          <w:rFonts w:ascii="Arial" w:eastAsia="MS Mincho" w:hAnsi="Arial" w:cs="Times New Roman"/>
          <w:sz w:val="24"/>
          <w:szCs w:val="24"/>
          <w:lang w:val="fr-FR" w:eastAsia="fr-FR"/>
        </w:rPr>
        <w:t xml:space="preserve">ou une </w:t>
      </w:r>
      <w:r w:rsidR="00B14136" w:rsidRPr="000742A9">
        <w:rPr>
          <w:rFonts w:ascii="Arial" w:eastAsia="MS Mincho" w:hAnsi="Arial" w:cs="Times New Roman"/>
          <w:sz w:val="24"/>
          <w:szCs w:val="24"/>
          <w:lang w:val="fr-FR" w:eastAsia="fr-FR"/>
        </w:rPr>
        <w:t>requalification</w:t>
      </w:r>
      <w:r w:rsidR="00AF2288">
        <w:rPr>
          <w:rFonts w:ascii="Arial" w:eastAsia="MS Mincho" w:hAnsi="Arial" w:cs="Times New Roman"/>
          <w:sz w:val="24"/>
          <w:szCs w:val="24"/>
          <w:lang w:val="fr-FR" w:eastAsia="fr-FR"/>
        </w:rPr>
        <w:t>.</w:t>
      </w:r>
      <w:r w:rsidRPr="000742A9">
        <w:rPr>
          <w:rFonts w:ascii="Arial" w:eastAsia="MS Mincho" w:hAnsi="Arial" w:cs="Times New Roman"/>
          <w:sz w:val="24"/>
          <w:szCs w:val="24"/>
          <w:lang w:val="fr-FR" w:eastAsia="fr-FR"/>
        </w:rPr>
        <w:t xml:space="preserve"> </w:t>
      </w:r>
    </w:p>
    <w:p w14:paraId="0134568A" w14:textId="7AF5E7CA" w:rsidR="00FA0786" w:rsidRPr="000742A9" w:rsidRDefault="00FA0786" w:rsidP="009A22FE">
      <w:pPr>
        <w:numPr>
          <w:ilvl w:val="0"/>
          <w:numId w:val="43"/>
        </w:numPr>
        <w:spacing w:after="120" w:line="240" w:lineRule="auto"/>
        <w:ind w:hanging="720"/>
        <w:contextualSpacing/>
        <w:jc w:val="both"/>
        <w:rPr>
          <w:rFonts w:ascii="Arial" w:eastAsia="MS Mincho" w:hAnsi="Arial" w:cs="Times New Roman"/>
          <w:sz w:val="24"/>
          <w:szCs w:val="24"/>
          <w:lang w:val="fr-FR" w:eastAsia="fr-FR"/>
        </w:rPr>
      </w:pPr>
      <w:r w:rsidRPr="000742A9">
        <w:rPr>
          <w:rFonts w:ascii="Arial" w:eastAsia="MS Mincho" w:hAnsi="Arial" w:cs="Times New Roman"/>
          <w:sz w:val="24"/>
          <w:szCs w:val="24"/>
          <w:lang w:val="fr-FR" w:eastAsia="fr-FR"/>
        </w:rPr>
        <w:t xml:space="preserve">Travailleuses et travailleurs ayant un statut particulier (ex. : </w:t>
      </w:r>
      <w:r w:rsidR="00A0328E">
        <w:rPr>
          <w:rFonts w:ascii="Arial" w:eastAsia="MS Mincho" w:hAnsi="Arial" w:cs="Times New Roman"/>
          <w:sz w:val="24"/>
          <w:szCs w:val="24"/>
          <w:lang w:val="fr-FR" w:eastAsia="fr-FR"/>
        </w:rPr>
        <w:t>journalier</w:t>
      </w:r>
      <w:r w:rsidRPr="000742A9">
        <w:rPr>
          <w:rFonts w:ascii="Arial" w:eastAsia="MS Mincho" w:hAnsi="Arial" w:cs="Times New Roman"/>
          <w:sz w:val="24"/>
          <w:szCs w:val="24"/>
          <w:lang w:val="fr-FR" w:eastAsia="fr-FR"/>
        </w:rPr>
        <w:t>, saisonnier, etc.)</w:t>
      </w:r>
      <w:r w:rsidR="00AF2288">
        <w:rPr>
          <w:rFonts w:ascii="Arial" w:eastAsia="MS Mincho" w:hAnsi="Arial" w:cs="Times New Roman"/>
          <w:sz w:val="24"/>
          <w:szCs w:val="24"/>
          <w:lang w:val="fr-FR" w:eastAsia="fr-FR"/>
        </w:rPr>
        <w:t>.</w:t>
      </w:r>
    </w:p>
    <w:p w14:paraId="52A8FB1E" w14:textId="0C2C5C0D" w:rsidR="00A361A8" w:rsidRDefault="00A361A8" w:rsidP="009A22FE">
      <w:pPr>
        <w:numPr>
          <w:ilvl w:val="0"/>
          <w:numId w:val="43"/>
        </w:numPr>
        <w:spacing w:after="120" w:line="240" w:lineRule="auto"/>
        <w:ind w:hanging="720"/>
        <w:contextualSpacing/>
        <w:jc w:val="both"/>
        <w:rPr>
          <w:rFonts w:ascii="Arial" w:eastAsia="MS Mincho" w:hAnsi="Arial" w:cs="Times New Roman"/>
          <w:sz w:val="24"/>
          <w:szCs w:val="24"/>
          <w:lang w:val="fr-FR" w:eastAsia="fr-FR"/>
        </w:rPr>
      </w:pPr>
      <w:r>
        <w:rPr>
          <w:rFonts w:ascii="Arial" w:eastAsia="MS Mincho" w:hAnsi="Arial" w:cs="Times New Roman"/>
          <w:sz w:val="24"/>
          <w:szCs w:val="24"/>
          <w:lang w:val="fr-FR" w:eastAsia="fr-FR"/>
        </w:rPr>
        <w:t>Travailleu</w:t>
      </w:r>
      <w:r w:rsidR="00C7452D">
        <w:rPr>
          <w:rFonts w:ascii="Arial" w:eastAsia="MS Mincho" w:hAnsi="Arial" w:cs="Times New Roman"/>
          <w:sz w:val="24"/>
          <w:szCs w:val="24"/>
          <w:lang w:val="fr-FR" w:eastAsia="fr-FR"/>
        </w:rPr>
        <w:t xml:space="preserve">ses et travailleurs dont </w:t>
      </w:r>
      <w:r w:rsidR="001E2E58">
        <w:rPr>
          <w:rFonts w:ascii="Arial" w:eastAsia="MS Mincho" w:hAnsi="Arial" w:cs="Times New Roman"/>
          <w:sz w:val="24"/>
          <w:szCs w:val="24"/>
          <w:lang w:val="fr-FR" w:eastAsia="fr-FR"/>
        </w:rPr>
        <w:t xml:space="preserve">la profession ou </w:t>
      </w:r>
      <w:r w:rsidR="00C7452D">
        <w:rPr>
          <w:rFonts w:ascii="Arial" w:eastAsia="MS Mincho" w:hAnsi="Arial" w:cs="Times New Roman"/>
          <w:sz w:val="24"/>
          <w:szCs w:val="24"/>
          <w:lang w:val="fr-FR" w:eastAsia="fr-FR"/>
        </w:rPr>
        <w:t xml:space="preserve">le métier est </w:t>
      </w:r>
      <w:r w:rsidR="002F56BD">
        <w:rPr>
          <w:rFonts w:ascii="Arial" w:eastAsia="MS Mincho" w:hAnsi="Arial" w:cs="Times New Roman"/>
          <w:sz w:val="24"/>
          <w:szCs w:val="24"/>
          <w:lang w:val="fr-FR" w:eastAsia="fr-FR"/>
        </w:rPr>
        <w:t>touch</w:t>
      </w:r>
      <w:r w:rsidR="006A2B52">
        <w:rPr>
          <w:rFonts w:ascii="Arial" w:eastAsia="MS Mincho" w:hAnsi="Arial" w:cs="Times New Roman"/>
          <w:sz w:val="24"/>
          <w:szCs w:val="24"/>
          <w:lang w:val="fr-FR" w:eastAsia="fr-FR"/>
        </w:rPr>
        <w:t>é par les transformations du marché du travail</w:t>
      </w:r>
      <w:r w:rsidR="003B6925">
        <w:rPr>
          <w:rFonts w:ascii="Arial" w:eastAsia="MS Mincho" w:hAnsi="Arial" w:cs="Times New Roman"/>
          <w:sz w:val="24"/>
          <w:szCs w:val="24"/>
          <w:lang w:val="fr-FR" w:eastAsia="fr-FR"/>
        </w:rPr>
        <w:t xml:space="preserve"> (nouveaux métiers et professions, métier</w:t>
      </w:r>
      <w:r w:rsidR="00AF2288">
        <w:rPr>
          <w:rFonts w:ascii="Arial" w:eastAsia="MS Mincho" w:hAnsi="Arial" w:cs="Times New Roman"/>
          <w:sz w:val="24"/>
          <w:szCs w:val="24"/>
          <w:lang w:val="fr-FR" w:eastAsia="fr-FR"/>
        </w:rPr>
        <w:t>s</w:t>
      </w:r>
      <w:r w:rsidR="003B6925">
        <w:rPr>
          <w:rFonts w:ascii="Arial" w:eastAsia="MS Mincho" w:hAnsi="Arial" w:cs="Times New Roman"/>
          <w:sz w:val="24"/>
          <w:szCs w:val="24"/>
          <w:lang w:val="fr-FR" w:eastAsia="fr-FR"/>
        </w:rPr>
        <w:t xml:space="preserve"> ou profes</w:t>
      </w:r>
      <w:r w:rsidR="000D0013">
        <w:rPr>
          <w:rFonts w:ascii="Arial" w:eastAsia="MS Mincho" w:hAnsi="Arial" w:cs="Times New Roman"/>
          <w:sz w:val="24"/>
          <w:szCs w:val="24"/>
          <w:lang w:val="fr-FR" w:eastAsia="fr-FR"/>
        </w:rPr>
        <w:t>s</w:t>
      </w:r>
      <w:r w:rsidR="003B6925">
        <w:rPr>
          <w:rFonts w:ascii="Arial" w:eastAsia="MS Mincho" w:hAnsi="Arial" w:cs="Times New Roman"/>
          <w:sz w:val="24"/>
          <w:szCs w:val="24"/>
          <w:lang w:val="fr-FR" w:eastAsia="fr-FR"/>
        </w:rPr>
        <w:t>ion</w:t>
      </w:r>
      <w:r w:rsidR="00AF2288">
        <w:rPr>
          <w:rFonts w:ascii="Arial" w:eastAsia="MS Mincho" w:hAnsi="Arial" w:cs="Times New Roman"/>
          <w:sz w:val="24"/>
          <w:szCs w:val="24"/>
          <w:lang w:val="fr-FR" w:eastAsia="fr-FR"/>
        </w:rPr>
        <w:t>s</w:t>
      </w:r>
      <w:r w:rsidR="003B6925">
        <w:rPr>
          <w:rFonts w:ascii="Arial" w:eastAsia="MS Mincho" w:hAnsi="Arial" w:cs="Times New Roman"/>
          <w:sz w:val="24"/>
          <w:szCs w:val="24"/>
          <w:lang w:val="fr-FR" w:eastAsia="fr-FR"/>
        </w:rPr>
        <w:t xml:space="preserve"> dont les effectifs sont en dim</w:t>
      </w:r>
      <w:r w:rsidR="000D0013">
        <w:rPr>
          <w:rFonts w:ascii="Arial" w:eastAsia="MS Mincho" w:hAnsi="Arial" w:cs="Times New Roman"/>
          <w:sz w:val="24"/>
          <w:szCs w:val="24"/>
          <w:lang w:val="fr-FR" w:eastAsia="fr-FR"/>
        </w:rPr>
        <w:t>inution, pratiques ou outils en transformation)</w:t>
      </w:r>
      <w:r w:rsidR="00AF2288">
        <w:rPr>
          <w:rFonts w:ascii="Arial" w:eastAsia="MS Mincho" w:hAnsi="Arial" w:cs="Times New Roman"/>
          <w:sz w:val="24"/>
          <w:szCs w:val="24"/>
          <w:lang w:val="fr-FR" w:eastAsia="fr-FR"/>
        </w:rPr>
        <w:t>.</w:t>
      </w:r>
      <w:r w:rsidR="00C7452D">
        <w:rPr>
          <w:rFonts w:ascii="Arial" w:eastAsia="MS Mincho" w:hAnsi="Arial" w:cs="Times New Roman"/>
          <w:sz w:val="24"/>
          <w:szCs w:val="24"/>
          <w:lang w:val="fr-FR" w:eastAsia="fr-FR"/>
        </w:rPr>
        <w:t xml:space="preserve"> </w:t>
      </w:r>
    </w:p>
    <w:p w14:paraId="72CBF715" w14:textId="5BD4962A" w:rsidR="00576680" w:rsidRPr="000742A9" w:rsidRDefault="00576680" w:rsidP="009A22FE">
      <w:pPr>
        <w:numPr>
          <w:ilvl w:val="0"/>
          <w:numId w:val="43"/>
        </w:numPr>
        <w:spacing w:after="120" w:line="240" w:lineRule="auto"/>
        <w:ind w:hanging="720"/>
        <w:contextualSpacing/>
        <w:jc w:val="both"/>
        <w:rPr>
          <w:rFonts w:ascii="Arial" w:eastAsia="MS Mincho" w:hAnsi="Arial" w:cs="Times New Roman"/>
          <w:sz w:val="24"/>
          <w:szCs w:val="24"/>
          <w:lang w:val="fr-FR" w:eastAsia="fr-FR"/>
        </w:rPr>
      </w:pPr>
      <w:r>
        <w:rPr>
          <w:rFonts w:ascii="Arial" w:eastAsia="MS Mincho" w:hAnsi="Arial" w:cs="Times New Roman"/>
          <w:sz w:val="24"/>
          <w:szCs w:val="24"/>
          <w:lang w:val="fr-FR" w:eastAsia="fr-FR"/>
        </w:rPr>
        <w:t>Personnes sans emploi.</w:t>
      </w:r>
    </w:p>
    <w:p w14:paraId="38D554C1" w14:textId="77777777" w:rsidR="00732CB6" w:rsidRDefault="00732CB6" w:rsidP="00695926">
      <w:pPr>
        <w:rPr>
          <w:rFonts w:ascii="Arial" w:eastAsia="MS Mincho" w:hAnsi="Arial" w:cs="Times New Roman"/>
          <w:sz w:val="24"/>
          <w:szCs w:val="24"/>
          <w:lang w:val="fr-FR" w:eastAsia="fr-FR"/>
        </w:rPr>
      </w:pPr>
    </w:p>
    <w:p w14:paraId="49F6D5D9" w14:textId="2077EA6B" w:rsidR="00695926" w:rsidRPr="002257F4" w:rsidRDefault="00A02B1A" w:rsidP="001B68F0">
      <w:pPr>
        <w:tabs>
          <w:tab w:val="left" w:pos="1134"/>
        </w:tabs>
        <w:jc w:val="both"/>
        <w:rPr>
          <w:rFonts w:ascii="Arial" w:eastAsia="MS Mincho" w:hAnsi="Arial" w:cs="Times New Roman"/>
          <w:sz w:val="24"/>
          <w:szCs w:val="24"/>
          <w:lang w:val="fr-FR" w:eastAsia="fr-FR"/>
        </w:rPr>
      </w:pPr>
      <w:r>
        <w:rPr>
          <w:rFonts w:ascii="Arial" w:eastAsia="MS Mincho" w:hAnsi="Arial" w:cs="Times New Roman"/>
          <w:sz w:val="24"/>
          <w:szCs w:val="24"/>
          <w:lang w:val="fr-FR" w:eastAsia="fr-FR"/>
        </w:rPr>
        <w:t>Notons que l</w:t>
      </w:r>
      <w:r w:rsidR="00695926" w:rsidRPr="002257F4">
        <w:rPr>
          <w:rFonts w:ascii="Arial" w:eastAsia="MS Mincho" w:hAnsi="Arial" w:cs="Times New Roman"/>
          <w:sz w:val="24"/>
          <w:szCs w:val="24"/>
          <w:lang w:val="fr-FR" w:eastAsia="fr-FR"/>
        </w:rPr>
        <w:t xml:space="preserve">a pénurie de main-d’œuvre incite à </w:t>
      </w:r>
      <w:r w:rsidR="00247924" w:rsidRPr="006E396B">
        <w:rPr>
          <w:rFonts w:ascii="Arial" w:eastAsia="MS Mincho" w:hAnsi="Arial" w:cs="Times New Roman"/>
          <w:sz w:val="24"/>
          <w:szCs w:val="24"/>
          <w:lang w:val="fr-FR" w:eastAsia="fr-FR"/>
        </w:rPr>
        <w:t>accentuer</w:t>
      </w:r>
      <w:r w:rsidR="00695926" w:rsidRPr="002257F4">
        <w:rPr>
          <w:rFonts w:ascii="Arial" w:eastAsia="MS Mincho" w:hAnsi="Arial" w:cs="Times New Roman"/>
          <w:sz w:val="24"/>
          <w:szCs w:val="24"/>
          <w:lang w:val="fr-FR" w:eastAsia="fr-FR"/>
        </w:rPr>
        <w:t xml:space="preserve"> les efforts effectués pour </w:t>
      </w:r>
      <w:r w:rsidR="002257F4">
        <w:rPr>
          <w:rFonts w:ascii="Arial" w:eastAsia="MS Mincho" w:hAnsi="Arial" w:cs="Times New Roman"/>
          <w:sz w:val="24"/>
          <w:szCs w:val="24"/>
          <w:lang w:val="fr-FR" w:eastAsia="fr-FR"/>
        </w:rPr>
        <w:t>intégrer</w:t>
      </w:r>
      <w:r w:rsidR="00695926" w:rsidRPr="002257F4">
        <w:rPr>
          <w:rFonts w:ascii="Arial" w:eastAsia="MS Mincho" w:hAnsi="Arial" w:cs="Times New Roman"/>
          <w:sz w:val="24"/>
          <w:szCs w:val="24"/>
          <w:lang w:val="fr-FR" w:eastAsia="fr-FR"/>
        </w:rPr>
        <w:t xml:space="preserve"> les personnes issues des groupes sous-représentés sur le marché du travail</w:t>
      </w:r>
      <w:r w:rsidR="004D5E9A">
        <w:rPr>
          <w:rFonts w:ascii="Arial" w:eastAsia="MS Mincho" w:hAnsi="Arial" w:cs="Times New Roman"/>
          <w:sz w:val="24"/>
          <w:szCs w:val="24"/>
          <w:lang w:val="fr-FR" w:eastAsia="fr-FR"/>
        </w:rPr>
        <w:t>. C</w:t>
      </w:r>
      <w:r w:rsidR="00695926" w:rsidRPr="002257F4">
        <w:rPr>
          <w:rFonts w:ascii="Arial" w:eastAsia="MS Mincho" w:hAnsi="Arial" w:cs="Times New Roman"/>
          <w:sz w:val="24"/>
          <w:szCs w:val="24"/>
          <w:lang w:val="fr-FR" w:eastAsia="fr-FR"/>
        </w:rPr>
        <w:t xml:space="preserve">es dernières </w:t>
      </w:r>
      <w:r w:rsidR="009E56BF">
        <w:rPr>
          <w:rFonts w:ascii="Arial" w:eastAsia="MS Mincho" w:hAnsi="Arial" w:cs="Times New Roman"/>
          <w:sz w:val="24"/>
          <w:szCs w:val="24"/>
          <w:lang w:val="fr-FR" w:eastAsia="fr-FR"/>
        </w:rPr>
        <w:t>représenten</w:t>
      </w:r>
      <w:r w:rsidR="00695926" w:rsidRPr="002257F4">
        <w:rPr>
          <w:rFonts w:ascii="Arial" w:eastAsia="MS Mincho" w:hAnsi="Arial" w:cs="Times New Roman"/>
          <w:sz w:val="24"/>
          <w:szCs w:val="24"/>
          <w:lang w:val="fr-FR" w:eastAsia="fr-FR"/>
        </w:rPr>
        <w:t>t une force</w:t>
      </w:r>
      <w:r w:rsidR="00AF2288">
        <w:rPr>
          <w:rFonts w:ascii="Arial" w:eastAsia="MS Mincho" w:hAnsi="Arial" w:cs="Times New Roman"/>
          <w:sz w:val="24"/>
          <w:szCs w:val="24"/>
          <w:lang w:val="fr-FR" w:eastAsia="fr-FR"/>
        </w:rPr>
        <w:t xml:space="preserve"> dont la portée pourrait être considérable</w:t>
      </w:r>
      <w:r w:rsidR="00695926" w:rsidRPr="002257F4">
        <w:rPr>
          <w:rFonts w:ascii="Arial" w:eastAsia="MS Mincho" w:hAnsi="Arial" w:cs="Times New Roman"/>
          <w:sz w:val="24"/>
          <w:szCs w:val="24"/>
          <w:lang w:val="fr-FR" w:eastAsia="fr-FR"/>
        </w:rPr>
        <w:t xml:space="preserve"> pour le marché du travail québécois</w:t>
      </w:r>
      <w:r w:rsidR="00102918">
        <w:rPr>
          <w:rFonts w:ascii="Arial" w:eastAsia="MS Mincho" w:hAnsi="Arial" w:cs="Times New Roman"/>
          <w:sz w:val="24"/>
          <w:szCs w:val="24"/>
          <w:lang w:val="fr-FR" w:eastAsia="fr-FR"/>
        </w:rPr>
        <w:t>.</w:t>
      </w:r>
    </w:p>
    <w:p w14:paraId="098EDC92" w14:textId="13DA1BFD" w:rsidR="00D938F2" w:rsidRPr="000742A9" w:rsidRDefault="006A237B" w:rsidP="004871DB">
      <w:pPr>
        <w:jc w:val="both"/>
        <w:rPr>
          <w:rFonts w:ascii="Arial" w:eastAsia="MS Mincho" w:hAnsi="Arial" w:cs="Times New Roman"/>
          <w:sz w:val="24"/>
          <w:szCs w:val="24"/>
          <w:lang w:val="fr-FR" w:eastAsia="fr-FR"/>
        </w:rPr>
      </w:pPr>
      <w:r>
        <w:rPr>
          <w:rFonts w:ascii="Arial" w:eastAsia="MS Mincho" w:hAnsi="Arial" w:cs="Times New Roman"/>
          <w:sz w:val="24"/>
          <w:szCs w:val="24"/>
          <w:lang w:val="fr-FR" w:eastAsia="fr-FR"/>
        </w:rPr>
        <w:t>Il convient donc d’accorder</w:t>
      </w:r>
      <w:r w:rsidR="0086302C">
        <w:rPr>
          <w:rFonts w:ascii="Arial" w:eastAsia="MS Mincho" w:hAnsi="Arial" w:cs="Times New Roman"/>
          <w:sz w:val="24"/>
          <w:szCs w:val="24"/>
          <w:lang w:val="fr-FR" w:eastAsia="fr-FR"/>
        </w:rPr>
        <w:t xml:space="preserve"> u</w:t>
      </w:r>
      <w:r w:rsidR="00D938F2" w:rsidRPr="000742A9">
        <w:rPr>
          <w:rFonts w:ascii="Arial" w:eastAsia="MS Mincho" w:hAnsi="Arial" w:cs="Times New Roman"/>
          <w:sz w:val="24"/>
          <w:szCs w:val="24"/>
          <w:lang w:val="fr-FR" w:eastAsia="fr-FR"/>
        </w:rPr>
        <w:t xml:space="preserve">ne attention particulière </w:t>
      </w:r>
      <w:r w:rsidR="00CB5F8D">
        <w:rPr>
          <w:rFonts w:ascii="Arial" w:eastAsia="MS Mincho" w:hAnsi="Arial" w:cs="Times New Roman"/>
          <w:sz w:val="24"/>
          <w:szCs w:val="24"/>
          <w:lang w:val="fr-FR" w:eastAsia="fr-FR"/>
        </w:rPr>
        <w:t>aux</w:t>
      </w:r>
      <w:r w:rsidR="00D938F2" w:rsidRPr="000742A9">
        <w:rPr>
          <w:rFonts w:ascii="Arial" w:eastAsia="MS Mincho" w:hAnsi="Arial" w:cs="Times New Roman"/>
          <w:sz w:val="24"/>
          <w:szCs w:val="24"/>
          <w:lang w:val="fr-FR" w:eastAsia="fr-FR"/>
        </w:rPr>
        <w:t xml:space="preserve"> groupes sous représentés sur le marché du travail : </w:t>
      </w:r>
    </w:p>
    <w:p w14:paraId="4AD9B238" w14:textId="0CF25B98" w:rsidR="00D938F2" w:rsidRPr="000742A9" w:rsidRDefault="00D938F2" w:rsidP="004871DB">
      <w:pPr>
        <w:numPr>
          <w:ilvl w:val="0"/>
          <w:numId w:val="42"/>
        </w:numPr>
        <w:spacing w:after="0" w:line="240" w:lineRule="auto"/>
        <w:ind w:left="0" w:firstLine="0"/>
        <w:contextualSpacing/>
        <w:jc w:val="both"/>
        <w:rPr>
          <w:rFonts w:ascii="Arial" w:eastAsia="MS Mincho" w:hAnsi="Arial" w:cs="Times New Roman"/>
          <w:sz w:val="24"/>
          <w:szCs w:val="24"/>
          <w:lang w:val="fr-FR" w:eastAsia="fr-FR"/>
        </w:rPr>
      </w:pPr>
      <w:r w:rsidRPr="000742A9">
        <w:rPr>
          <w:rFonts w:ascii="Arial" w:eastAsia="MS Mincho" w:hAnsi="Arial" w:cs="Times New Roman"/>
          <w:sz w:val="24"/>
          <w:szCs w:val="24"/>
          <w:lang w:val="fr-FR" w:eastAsia="fr-FR"/>
        </w:rPr>
        <w:t>Femmes</w:t>
      </w:r>
      <w:r w:rsidR="006A237B">
        <w:rPr>
          <w:rFonts w:ascii="Arial" w:eastAsia="MS Mincho" w:hAnsi="Arial" w:cs="Times New Roman"/>
          <w:sz w:val="24"/>
          <w:szCs w:val="24"/>
          <w:lang w:val="fr-FR" w:eastAsia="fr-FR"/>
        </w:rPr>
        <w:t>.</w:t>
      </w:r>
    </w:p>
    <w:p w14:paraId="1C96EDBB" w14:textId="5530433A" w:rsidR="00D938F2" w:rsidRPr="000742A9" w:rsidRDefault="00E96EB0" w:rsidP="004871DB">
      <w:pPr>
        <w:numPr>
          <w:ilvl w:val="0"/>
          <w:numId w:val="42"/>
        </w:numPr>
        <w:spacing w:after="0" w:line="240" w:lineRule="auto"/>
        <w:ind w:left="0" w:firstLine="0"/>
        <w:contextualSpacing/>
        <w:jc w:val="both"/>
        <w:rPr>
          <w:rFonts w:ascii="Arial" w:eastAsia="MS Mincho" w:hAnsi="Arial" w:cs="Times New Roman"/>
          <w:sz w:val="24"/>
          <w:szCs w:val="24"/>
          <w:lang w:val="fr-FR" w:eastAsia="fr-FR"/>
        </w:rPr>
      </w:pPr>
      <w:r>
        <w:rPr>
          <w:rFonts w:ascii="Arial" w:eastAsia="MS Mincho" w:hAnsi="Arial" w:cs="Times New Roman"/>
          <w:sz w:val="24"/>
          <w:szCs w:val="24"/>
          <w:lang w:val="fr-FR" w:eastAsia="fr-FR"/>
        </w:rPr>
        <w:t>Premières Nations et Inuits</w:t>
      </w:r>
      <w:r w:rsidR="006A237B">
        <w:rPr>
          <w:rFonts w:ascii="Arial" w:eastAsia="MS Mincho" w:hAnsi="Arial" w:cs="Times New Roman"/>
          <w:sz w:val="24"/>
          <w:szCs w:val="24"/>
          <w:lang w:val="fr-FR" w:eastAsia="fr-FR"/>
        </w:rPr>
        <w:t>.</w:t>
      </w:r>
    </w:p>
    <w:p w14:paraId="652ADB2D" w14:textId="440573AC" w:rsidR="00D938F2" w:rsidRPr="000742A9" w:rsidRDefault="00C1263A" w:rsidP="004871DB">
      <w:pPr>
        <w:numPr>
          <w:ilvl w:val="0"/>
          <w:numId w:val="42"/>
        </w:numPr>
        <w:spacing w:after="0" w:line="240" w:lineRule="auto"/>
        <w:ind w:left="0" w:firstLine="0"/>
        <w:contextualSpacing/>
        <w:jc w:val="both"/>
        <w:rPr>
          <w:rFonts w:ascii="Arial" w:eastAsia="MS Mincho" w:hAnsi="Arial" w:cs="Times New Roman"/>
          <w:sz w:val="24"/>
          <w:szCs w:val="24"/>
          <w:lang w:val="fr-FR" w:eastAsia="fr-FR"/>
        </w:rPr>
      </w:pPr>
      <w:r>
        <w:rPr>
          <w:rFonts w:ascii="Arial" w:eastAsia="MS Mincho" w:hAnsi="Arial" w:cs="Times New Roman"/>
          <w:sz w:val="24"/>
          <w:szCs w:val="24"/>
          <w:lang w:val="fr-FR" w:eastAsia="fr-FR"/>
        </w:rPr>
        <w:t>Personnes i</w:t>
      </w:r>
      <w:r w:rsidR="00D938F2" w:rsidRPr="000742A9">
        <w:rPr>
          <w:rFonts w:ascii="Arial" w:eastAsia="MS Mincho" w:hAnsi="Arial" w:cs="Times New Roman"/>
          <w:sz w:val="24"/>
          <w:szCs w:val="24"/>
          <w:lang w:val="fr-FR" w:eastAsia="fr-FR"/>
        </w:rPr>
        <w:t>mmigrant</w:t>
      </w:r>
      <w:r>
        <w:rPr>
          <w:rFonts w:ascii="Arial" w:eastAsia="MS Mincho" w:hAnsi="Arial" w:cs="Times New Roman"/>
          <w:sz w:val="24"/>
          <w:szCs w:val="24"/>
          <w:lang w:val="fr-FR" w:eastAsia="fr-FR"/>
        </w:rPr>
        <w:t>e</w:t>
      </w:r>
      <w:r w:rsidR="00D938F2" w:rsidRPr="000742A9">
        <w:rPr>
          <w:rFonts w:ascii="Arial" w:eastAsia="MS Mincho" w:hAnsi="Arial" w:cs="Times New Roman"/>
          <w:sz w:val="24"/>
          <w:szCs w:val="24"/>
          <w:lang w:val="fr-FR" w:eastAsia="fr-FR"/>
        </w:rPr>
        <w:t>s</w:t>
      </w:r>
      <w:r w:rsidR="006A237B">
        <w:rPr>
          <w:rFonts w:ascii="Arial" w:eastAsia="MS Mincho" w:hAnsi="Arial" w:cs="Times New Roman"/>
          <w:sz w:val="24"/>
          <w:szCs w:val="24"/>
          <w:lang w:val="fr-FR" w:eastAsia="fr-FR"/>
        </w:rPr>
        <w:t>.</w:t>
      </w:r>
    </w:p>
    <w:p w14:paraId="5150AB86" w14:textId="6F75F343" w:rsidR="00D938F2" w:rsidRPr="000742A9" w:rsidRDefault="0054185C" w:rsidP="004871DB">
      <w:pPr>
        <w:numPr>
          <w:ilvl w:val="0"/>
          <w:numId w:val="42"/>
        </w:numPr>
        <w:spacing w:after="0" w:line="240" w:lineRule="auto"/>
        <w:ind w:left="0" w:firstLine="0"/>
        <w:contextualSpacing/>
        <w:jc w:val="both"/>
        <w:rPr>
          <w:rFonts w:ascii="Arial" w:eastAsia="MS Mincho" w:hAnsi="Arial" w:cs="Times New Roman"/>
          <w:sz w:val="24"/>
          <w:szCs w:val="24"/>
          <w:lang w:val="fr-FR" w:eastAsia="fr-FR"/>
        </w:rPr>
      </w:pPr>
      <w:r>
        <w:rPr>
          <w:rFonts w:ascii="Arial" w:eastAsia="MS Mincho" w:hAnsi="Arial" w:cs="Times New Roman"/>
          <w:sz w:val="24"/>
          <w:szCs w:val="24"/>
          <w:lang w:val="fr-FR" w:eastAsia="fr-FR"/>
        </w:rPr>
        <w:t>Personnes j</w:t>
      </w:r>
      <w:r w:rsidR="00D938F2" w:rsidRPr="000742A9">
        <w:rPr>
          <w:rFonts w:ascii="Arial" w:eastAsia="MS Mincho" w:hAnsi="Arial" w:cs="Times New Roman"/>
          <w:sz w:val="24"/>
          <w:szCs w:val="24"/>
          <w:lang w:val="fr-FR" w:eastAsia="fr-FR"/>
        </w:rPr>
        <w:t>udiciarisée</w:t>
      </w:r>
      <w:r>
        <w:rPr>
          <w:rFonts w:ascii="Arial" w:eastAsia="MS Mincho" w:hAnsi="Arial" w:cs="Times New Roman"/>
          <w:sz w:val="24"/>
          <w:szCs w:val="24"/>
          <w:lang w:val="fr-FR" w:eastAsia="fr-FR"/>
        </w:rPr>
        <w:t>s</w:t>
      </w:r>
      <w:r w:rsidR="006A237B">
        <w:rPr>
          <w:rFonts w:ascii="Arial" w:eastAsia="MS Mincho" w:hAnsi="Arial" w:cs="Times New Roman"/>
          <w:sz w:val="24"/>
          <w:szCs w:val="24"/>
          <w:lang w:val="fr-FR" w:eastAsia="fr-FR"/>
        </w:rPr>
        <w:t>.</w:t>
      </w:r>
    </w:p>
    <w:p w14:paraId="1ED10760" w14:textId="77E1E58E" w:rsidR="00D938F2" w:rsidRPr="000742A9" w:rsidRDefault="00D938F2" w:rsidP="004871DB">
      <w:pPr>
        <w:numPr>
          <w:ilvl w:val="0"/>
          <w:numId w:val="42"/>
        </w:numPr>
        <w:spacing w:after="0" w:line="240" w:lineRule="auto"/>
        <w:ind w:left="0" w:firstLine="0"/>
        <w:contextualSpacing/>
        <w:jc w:val="both"/>
        <w:rPr>
          <w:rFonts w:ascii="Arial" w:eastAsia="MS Mincho" w:hAnsi="Arial" w:cs="Times New Roman"/>
          <w:sz w:val="24"/>
          <w:szCs w:val="24"/>
          <w:lang w:val="fr-FR" w:eastAsia="fr-FR"/>
        </w:rPr>
      </w:pPr>
      <w:r w:rsidRPr="000742A9">
        <w:rPr>
          <w:rFonts w:ascii="Arial" w:eastAsia="MS Mincho" w:hAnsi="Arial" w:cs="Times New Roman"/>
          <w:sz w:val="24"/>
          <w:szCs w:val="24"/>
          <w:lang w:val="fr-FR" w:eastAsia="fr-FR"/>
        </w:rPr>
        <w:t>Jeunes</w:t>
      </w:r>
      <w:r w:rsidR="006A237B">
        <w:rPr>
          <w:rFonts w:ascii="Arial" w:eastAsia="MS Mincho" w:hAnsi="Arial" w:cs="Times New Roman"/>
          <w:sz w:val="24"/>
          <w:szCs w:val="24"/>
          <w:lang w:val="fr-FR" w:eastAsia="fr-FR"/>
        </w:rPr>
        <w:t>.</w:t>
      </w:r>
    </w:p>
    <w:p w14:paraId="5414C398" w14:textId="04593421" w:rsidR="00D938F2" w:rsidRDefault="00D938F2" w:rsidP="004871DB">
      <w:pPr>
        <w:numPr>
          <w:ilvl w:val="0"/>
          <w:numId w:val="42"/>
        </w:numPr>
        <w:spacing w:after="0" w:line="240" w:lineRule="auto"/>
        <w:ind w:left="0" w:firstLine="0"/>
        <w:contextualSpacing/>
        <w:jc w:val="both"/>
        <w:rPr>
          <w:rFonts w:ascii="Arial" w:eastAsia="MS Mincho" w:hAnsi="Arial" w:cs="Times New Roman"/>
          <w:sz w:val="24"/>
          <w:szCs w:val="24"/>
          <w:lang w:val="fr-FR" w:eastAsia="fr-FR"/>
        </w:rPr>
      </w:pPr>
      <w:r w:rsidRPr="000742A9">
        <w:rPr>
          <w:rFonts w:ascii="Arial" w:eastAsia="MS Mincho" w:hAnsi="Arial" w:cs="Times New Roman"/>
          <w:sz w:val="24"/>
          <w:szCs w:val="24"/>
          <w:lang w:val="fr-FR" w:eastAsia="fr-FR"/>
        </w:rPr>
        <w:t>Personnes handicapées</w:t>
      </w:r>
      <w:r w:rsidR="006A237B">
        <w:rPr>
          <w:rFonts w:ascii="Arial" w:eastAsia="MS Mincho" w:hAnsi="Arial" w:cs="Times New Roman"/>
          <w:sz w:val="24"/>
          <w:szCs w:val="24"/>
          <w:lang w:val="fr-FR" w:eastAsia="fr-FR"/>
        </w:rPr>
        <w:t>.</w:t>
      </w:r>
    </w:p>
    <w:p w14:paraId="14E8D176" w14:textId="33A0CC67" w:rsidR="00BD620E" w:rsidRPr="000742A9" w:rsidRDefault="00BD620E" w:rsidP="004871DB">
      <w:pPr>
        <w:numPr>
          <w:ilvl w:val="0"/>
          <w:numId w:val="42"/>
        </w:numPr>
        <w:spacing w:after="0" w:line="240" w:lineRule="auto"/>
        <w:ind w:left="0" w:firstLine="0"/>
        <w:contextualSpacing/>
        <w:jc w:val="both"/>
        <w:rPr>
          <w:rFonts w:ascii="Arial" w:eastAsia="MS Mincho" w:hAnsi="Arial" w:cs="Times New Roman"/>
          <w:sz w:val="24"/>
          <w:szCs w:val="24"/>
          <w:lang w:val="fr-FR" w:eastAsia="fr-FR"/>
        </w:rPr>
      </w:pPr>
      <w:r>
        <w:rPr>
          <w:rFonts w:ascii="Arial" w:eastAsia="MS Mincho" w:hAnsi="Arial" w:cs="Times New Roman"/>
          <w:sz w:val="24"/>
          <w:szCs w:val="24"/>
          <w:lang w:val="fr-FR" w:eastAsia="fr-FR"/>
        </w:rPr>
        <w:t>Québécois d’expression anglaise.</w:t>
      </w:r>
    </w:p>
    <w:p w14:paraId="3ACD7932" w14:textId="716F1D4F" w:rsidR="00FD4848" w:rsidRDefault="00D938F2" w:rsidP="004871DB">
      <w:pPr>
        <w:numPr>
          <w:ilvl w:val="0"/>
          <w:numId w:val="42"/>
        </w:numPr>
        <w:spacing w:after="0" w:line="240" w:lineRule="auto"/>
        <w:ind w:left="0" w:firstLine="0"/>
        <w:contextualSpacing/>
        <w:jc w:val="both"/>
        <w:rPr>
          <w:rFonts w:ascii="Arial" w:eastAsia="MS Mincho" w:hAnsi="Arial" w:cs="Times New Roman"/>
          <w:sz w:val="24"/>
          <w:szCs w:val="24"/>
          <w:lang w:val="fr-FR" w:eastAsia="fr-FR"/>
        </w:rPr>
      </w:pPr>
      <w:r w:rsidRPr="000742A9">
        <w:rPr>
          <w:rFonts w:ascii="Arial" w:eastAsia="MS Mincho" w:hAnsi="Arial" w:cs="Times New Roman"/>
          <w:sz w:val="24"/>
          <w:szCs w:val="24"/>
          <w:lang w:val="fr-FR" w:eastAsia="fr-FR"/>
        </w:rPr>
        <w:t>Personnes de 45</w:t>
      </w:r>
      <w:r w:rsidR="006A237B">
        <w:rPr>
          <w:rFonts w:ascii="Arial" w:eastAsia="MS Mincho" w:hAnsi="Arial" w:cs="Times New Roman"/>
          <w:sz w:val="24"/>
          <w:szCs w:val="24"/>
          <w:lang w:val="fr-FR" w:eastAsia="fr-FR"/>
        </w:rPr>
        <w:t> </w:t>
      </w:r>
      <w:r w:rsidRPr="000742A9">
        <w:rPr>
          <w:rFonts w:ascii="Arial" w:eastAsia="MS Mincho" w:hAnsi="Arial" w:cs="Times New Roman"/>
          <w:sz w:val="24"/>
          <w:szCs w:val="24"/>
          <w:lang w:val="fr-FR" w:eastAsia="fr-FR"/>
        </w:rPr>
        <w:t>ans et plus</w:t>
      </w:r>
      <w:r w:rsidR="003B4F5C">
        <w:rPr>
          <w:rFonts w:ascii="Arial" w:eastAsia="MS Mincho" w:hAnsi="Arial" w:cs="Times New Roman"/>
          <w:sz w:val="24"/>
          <w:szCs w:val="24"/>
          <w:lang w:val="fr-FR" w:eastAsia="fr-FR"/>
        </w:rPr>
        <w:t>.</w:t>
      </w:r>
    </w:p>
    <w:p w14:paraId="609A3F30" w14:textId="77777777" w:rsidR="00660889" w:rsidRDefault="00660889" w:rsidP="00657678">
      <w:pPr>
        <w:spacing w:after="0" w:line="240" w:lineRule="auto"/>
        <w:contextualSpacing/>
        <w:jc w:val="both"/>
        <w:rPr>
          <w:rFonts w:ascii="Arial" w:eastAsia="MS Mincho" w:hAnsi="Arial" w:cs="Times New Roman"/>
          <w:sz w:val="24"/>
          <w:szCs w:val="24"/>
          <w:lang w:val="fr-FR" w:eastAsia="fr-FR"/>
        </w:rPr>
      </w:pPr>
    </w:p>
    <w:p w14:paraId="11D9515D" w14:textId="77777777" w:rsidR="00D938F2" w:rsidRDefault="00D938F2" w:rsidP="00634598">
      <w:pPr>
        <w:jc w:val="both"/>
        <w:rPr>
          <w:rFonts w:ascii="Arial" w:eastAsia="MS Mincho" w:hAnsi="Arial" w:cs="Times New Roman"/>
          <w:sz w:val="24"/>
          <w:szCs w:val="24"/>
          <w:lang w:val="fr-FR" w:eastAsia="fr-FR"/>
        </w:rPr>
      </w:pPr>
    </w:p>
    <w:p w14:paraId="4FE89651" w14:textId="13328393" w:rsidR="00FA0786" w:rsidRPr="00971502" w:rsidRDefault="009A7519" w:rsidP="00971502">
      <w:pPr>
        <w:spacing w:after="120" w:line="240" w:lineRule="auto"/>
        <w:jc w:val="both"/>
        <w:outlineLvl w:val="1"/>
        <w:rPr>
          <w:rFonts w:ascii="Arial" w:eastAsia="Arial" w:hAnsi="Arial" w:cs="Times New Roman"/>
          <w:b/>
          <w:bCs/>
          <w:color w:val="4E81BD"/>
          <w:sz w:val="24"/>
          <w:szCs w:val="24"/>
        </w:rPr>
      </w:pPr>
      <w:bookmarkStart w:id="17" w:name="_Toc161993286"/>
      <w:r w:rsidRPr="00971502">
        <w:rPr>
          <w:rFonts w:ascii="Arial" w:eastAsia="Arial" w:hAnsi="Arial" w:cs="Times New Roman"/>
          <w:b/>
          <w:bCs/>
          <w:color w:val="4E81BD"/>
          <w:sz w:val="24"/>
          <w:szCs w:val="24"/>
        </w:rPr>
        <w:t>S</w:t>
      </w:r>
      <w:r w:rsidR="00630A50" w:rsidRPr="00971502">
        <w:rPr>
          <w:rFonts w:ascii="Arial" w:eastAsia="Arial" w:hAnsi="Arial" w:cs="Times New Roman"/>
          <w:b/>
          <w:bCs/>
          <w:color w:val="4E81BD"/>
          <w:sz w:val="24"/>
          <w:szCs w:val="24"/>
        </w:rPr>
        <w:t>ecteur</w:t>
      </w:r>
      <w:r w:rsidR="00CF6551" w:rsidRPr="00971502">
        <w:rPr>
          <w:rFonts w:ascii="Arial" w:eastAsia="Arial" w:hAnsi="Arial" w:cs="Times New Roman"/>
          <w:b/>
          <w:bCs/>
          <w:color w:val="4E81BD"/>
          <w:sz w:val="24"/>
          <w:szCs w:val="24"/>
        </w:rPr>
        <w:t>s</w:t>
      </w:r>
      <w:r w:rsidR="00630A50" w:rsidRPr="00971502">
        <w:rPr>
          <w:rFonts w:ascii="Arial" w:eastAsia="Arial" w:hAnsi="Arial" w:cs="Times New Roman"/>
          <w:b/>
          <w:bCs/>
          <w:color w:val="4E81BD"/>
          <w:sz w:val="24"/>
          <w:szCs w:val="24"/>
        </w:rPr>
        <w:t xml:space="preserve"> cibl</w:t>
      </w:r>
      <w:r w:rsidR="00CF6551" w:rsidRPr="00971502">
        <w:rPr>
          <w:rFonts w:ascii="Arial" w:eastAsia="Arial" w:hAnsi="Arial" w:cs="Times New Roman"/>
          <w:b/>
          <w:bCs/>
          <w:color w:val="4E81BD"/>
          <w:sz w:val="24"/>
          <w:szCs w:val="24"/>
        </w:rPr>
        <w:t>és</w:t>
      </w:r>
      <w:r w:rsidR="00630A50" w:rsidRPr="00971502">
        <w:rPr>
          <w:rFonts w:ascii="Arial" w:eastAsia="Arial" w:hAnsi="Arial" w:cs="Times New Roman"/>
          <w:b/>
          <w:bCs/>
          <w:color w:val="4E81BD"/>
          <w:sz w:val="24"/>
          <w:szCs w:val="24"/>
        </w:rPr>
        <w:t> :</w:t>
      </w:r>
      <w:bookmarkEnd w:id="17"/>
      <w:r w:rsidR="00630A50" w:rsidRPr="00971502">
        <w:rPr>
          <w:rFonts w:ascii="Arial" w:eastAsia="Arial" w:hAnsi="Arial" w:cs="Times New Roman"/>
          <w:b/>
          <w:bCs/>
          <w:color w:val="4E81BD"/>
          <w:sz w:val="24"/>
          <w:szCs w:val="24"/>
        </w:rPr>
        <w:t xml:space="preserve"> </w:t>
      </w:r>
    </w:p>
    <w:p w14:paraId="1AB4D3B5" w14:textId="77777777" w:rsidR="00DB1729" w:rsidRDefault="00A52B39" w:rsidP="00896900">
      <w:pPr>
        <w:pStyle w:val="Paragraphedeliste"/>
        <w:numPr>
          <w:ilvl w:val="0"/>
          <w:numId w:val="52"/>
        </w:numPr>
        <w:ind w:hanging="720"/>
        <w:jc w:val="both"/>
      </w:pPr>
      <w:r w:rsidRPr="00507084">
        <w:t>S</w:t>
      </w:r>
      <w:r w:rsidR="00D21464" w:rsidRPr="00507084">
        <w:t>ecteurs jugés prioritaires par le gouvernement du Québec</w:t>
      </w:r>
      <w:r w:rsidR="00A80F7B">
        <w:t xml:space="preserve"> : </w:t>
      </w:r>
    </w:p>
    <w:p w14:paraId="63009449" w14:textId="17E1D6C3" w:rsidR="00F90B56" w:rsidRDefault="00F06D16" w:rsidP="00F90B56">
      <w:pPr>
        <w:pStyle w:val="Paragraphedeliste"/>
        <w:numPr>
          <w:ilvl w:val="0"/>
          <w:numId w:val="53"/>
        </w:numPr>
        <w:jc w:val="both"/>
      </w:pPr>
      <w:r>
        <w:t>Construction</w:t>
      </w:r>
      <w:r w:rsidR="00663A45">
        <w:t>.</w:t>
      </w:r>
      <w:r w:rsidR="00A80F7B">
        <w:t xml:space="preserve"> </w:t>
      </w:r>
    </w:p>
    <w:p w14:paraId="54A636D8" w14:textId="39B38511" w:rsidR="00F90B56" w:rsidRDefault="006344C0" w:rsidP="00F90B56">
      <w:pPr>
        <w:pStyle w:val="Paragraphedeliste"/>
        <w:numPr>
          <w:ilvl w:val="0"/>
          <w:numId w:val="53"/>
        </w:numPr>
        <w:jc w:val="both"/>
      </w:pPr>
      <w:r>
        <w:t>Éducation</w:t>
      </w:r>
      <w:r w:rsidR="00663A45">
        <w:t>.</w:t>
      </w:r>
      <w:r w:rsidR="00A80F7B">
        <w:t xml:space="preserve"> </w:t>
      </w:r>
    </w:p>
    <w:p w14:paraId="320E2ED9" w14:textId="26C6BF41" w:rsidR="00F90B56" w:rsidRDefault="00A80F7B" w:rsidP="00F90B56">
      <w:pPr>
        <w:pStyle w:val="Paragraphedeliste"/>
        <w:numPr>
          <w:ilvl w:val="0"/>
          <w:numId w:val="53"/>
        </w:numPr>
        <w:jc w:val="both"/>
      </w:pPr>
      <w:r>
        <w:t>Filière batterie</w:t>
      </w:r>
      <w:r w:rsidR="00663A45">
        <w:t>.</w:t>
      </w:r>
    </w:p>
    <w:p w14:paraId="70E2210A" w14:textId="0CDAEA44" w:rsidR="00F90B56" w:rsidRDefault="00A80F7B" w:rsidP="00F90B56">
      <w:pPr>
        <w:pStyle w:val="Paragraphedeliste"/>
        <w:numPr>
          <w:ilvl w:val="0"/>
          <w:numId w:val="53"/>
        </w:numPr>
        <w:jc w:val="both"/>
      </w:pPr>
      <w:r>
        <w:t xml:space="preserve">Filières industrielles et </w:t>
      </w:r>
      <w:r w:rsidR="006344C0">
        <w:t>scientifiques</w:t>
      </w:r>
      <w:r w:rsidR="00663A45">
        <w:t>.</w:t>
      </w:r>
      <w:r>
        <w:t xml:space="preserve"> </w:t>
      </w:r>
    </w:p>
    <w:p w14:paraId="3B9E0B77" w14:textId="53C354CE" w:rsidR="00F90B56" w:rsidRDefault="00636772" w:rsidP="00F90B56">
      <w:pPr>
        <w:pStyle w:val="Paragraphedeliste"/>
        <w:numPr>
          <w:ilvl w:val="0"/>
          <w:numId w:val="53"/>
        </w:numPr>
        <w:jc w:val="both"/>
      </w:pPr>
      <w:r>
        <w:t>Génie</w:t>
      </w:r>
      <w:r w:rsidR="00663A45">
        <w:t>.</w:t>
      </w:r>
      <w:r w:rsidR="00A80F7B">
        <w:t xml:space="preserve"> </w:t>
      </w:r>
    </w:p>
    <w:p w14:paraId="75F12CDB" w14:textId="028E7B9F" w:rsidR="00F90B56" w:rsidRDefault="006344C0" w:rsidP="00F90B56">
      <w:pPr>
        <w:pStyle w:val="Paragraphedeliste"/>
        <w:numPr>
          <w:ilvl w:val="0"/>
          <w:numId w:val="53"/>
        </w:numPr>
        <w:jc w:val="both"/>
      </w:pPr>
      <w:r>
        <w:t>Santé</w:t>
      </w:r>
      <w:r w:rsidR="00663A45">
        <w:t>.</w:t>
      </w:r>
      <w:r w:rsidR="00A80F7B">
        <w:t xml:space="preserve"> </w:t>
      </w:r>
    </w:p>
    <w:p w14:paraId="764575E0" w14:textId="46FB73BE" w:rsidR="00F90B56" w:rsidRDefault="00A80F7B" w:rsidP="00F90B56">
      <w:pPr>
        <w:pStyle w:val="Paragraphedeliste"/>
        <w:numPr>
          <w:ilvl w:val="0"/>
          <w:numId w:val="53"/>
        </w:numPr>
        <w:jc w:val="both"/>
      </w:pPr>
      <w:r>
        <w:t xml:space="preserve">Sciences de la </w:t>
      </w:r>
      <w:r w:rsidR="00636772">
        <w:t>vie</w:t>
      </w:r>
      <w:r w:rsidR="00663A45">
        <w:t>.</w:t>
      </w:r>
      <w:r>
        <w:t xml:space="preserve"> </w:t>
      </w:r>
    </w:p>
    <w:p w14:paraId="7084FECA" w14:textId="254AF5FB" w:rsidR="00F90B56" w:rsidRDefault="00A80F7B" w:rsidP="00F90B56">
      <w:pPr>
        <w:pStyle w:val="Paragraphedeliste"/>
        <w:numPr>
          <w:ilvl w:val="0"/>
          <w:numId w:val="53"/>
        </w:numPr>
        <w:jc w:val="both"/>
      </w:pPr>
      <w:r>
        <w:t xml:space="preserve">Services de </w:t>
      </w:r>
      <w:r w:rsidR="006344C0">
        <w:t>garde</w:t>
      </w:r>
      <w:r w:rsidR="00663A45">
        <w:t>.</w:t>
      </w:r>
      <w:r>
        <w:t xml:space="preserve"> </w:t>
      </w:r>
    </w:p>
    <w:p w14:paraId="03A80753" w14:textId="4156ADDF" w:rsidR="0047684C" w:rsidRDefault="00A80F7B" w:rsidP="0047684C">
      <w:pPr>
        <w:pStyle w:val="Paragraphedeliste"/>
        <w:numPr>
          <w:ilvl w:val="0"/>
          <w:numId w:val="53"/>
        </w:numPr>
        <w:jc w:val="both"/>
      </w:pPr>
      <w:r>
        <w:t>Technologies de l’information.</w:t>
      </w:r>
    </w:p>
    <w:p w14:paraId="4BD28C2F" w14:textId="77777777" w:rsidR="0047684C" w:rsidRDefault="0047684C" w:rsidP="0047684C">
      <w:pPr>
        <w:pStyle w:val="Paragraphedeliste"/>
        <w:ind w:left="1080"/>
        <w:jc w:val="both"/>
      </w:pPr>
    </w:p>
    <w:p w14:paraId="245EF0A5" w14:textId="160EF331" w:rsidR="00E94232" w:rsidRPr="00507084" w:rsidRDefault="00074796" w:rsidP="00896900">
      <w:pPr>
        <w:pStyle w:val="Paragraphedeliste"/>
        <w:numPr>
          <w:ilvl w:val="0"/>
          <w:numId w:val="52"/>
        </w:numPr>
        <w:ind w:left="709" w:hanging="709"/>
        <w:jc w:val="both"/>
      </w:pPr>
      <w:r>
        <w:lastRenderedPageBreak/>
        <w:t>Secteurs</w:t>
      </w:r>
      <w:r w:rsidR="00CA5461">
        <w:t xml:space="preserve"> et regroupements de secteurs</w:t>
      </w:r>
      <w:r>
        <w:t xml:space="preserve"> dans lesquel</w:t>
      </w:r>
      <w:r w:rsidR="00894462">
        <w:t>s</w:t>
      </w:r>
      <w:r>
        <w:t xml:space="preserve"> </w:t>
      </w:r>
      <w:r w:rsidR="00167166">
        <w:t>un import</w:t>
      </w:r>
      <w:r w:rsidR="00894462">
        <w:t>ant</w:t>
      </w:r>
      <w:r w:rsidR="00167166">
        <w:t xml:space="preserve"> manque de main</w:t>
      </w:r>
      <w:r w:rsidR="7579D355">
        <w:t>-</w:t>
      </w:r>
      <w:r w:rsidR="00167166">
        <w:t xml:space="preserve">d’œuvre est </w:t>
      </w:r>
      <w:r w:rsidR="00F77010">
        <w:t xml:space="preserve">démontré et </w:t>
      </w:r>
      <w:r w:rsidR="00167166">
        <w:t>quantifiable</w:t>
      </w:r>
      <w:r w:rsidR="00103978">
        <w:t>.</w:t>
      </w:r>
    </w:p>
    <w:p w14:paraId="5B81393E" w14:textId="77777777" w:rsidR="0050541D" w:rsidRDefault="0050541D" w:rsidP="00634598">
      <w:pPr>
        <w:spacing w:after="120" w:line="240" w:lineRule="auto"/>
        <w:jc w:val="both"/>
        <w:outlineLvl w:val="1"/>
        <w:rPr>
          <w:rFonts w:ascii="Arial" w:eastAsia="Arial" w:hAnsi="Arial" w:cs="Times New Roman"/>
          <w:b/>
          <w:bCs/>
          <w:sz w:val="24"/>
          <w:szCs w:val="24"/>
        </w:rPr>
      </w:pPr>
    </w:p>
    <w:p w14:paraId="33FE5CBE" w14:textId="77777777" w:rsidR="00797AE8" w:rsidRDefault="00797AE8" w:rsidP="00634598">
      <w:pPr>
        <w:spacing w:after="120" w:line="240" w:lineRule="auto"/>
        <w:jc w:val="both"/>
        <w:outlineLvl w:val="1"/>
        <w:rPr>
          <w:rFonts w:ascii="Arial" w:eastAsia="Arial" w:hAnsi="Arial" w:cs="Times New Roman"/>
          <w:b/>
          <w:bCs/>
          <w:sz w:val="24"/>
          <w:szCs w:val="24"/>
        </w:rPr>
      </w:pPr>
    </w:p>
    <w:p w14:paraId="599211E4" w14:textId="77777777" w:rsidR="00797AE8" w:rsidRDefault="00797AE8" w:rsidP="00634598">
      <w:pPr>
        <w:spacing w:after="120" w:line="240" w:lineRule="auto"/>
        <w:jc w:val="both"/>
        <w:outlineLvl w:val="1"/>
        <w:rPr>
          <w:rFonts w:ascii="Arial" w:eastAsia="Arial" w:hAnsi="Arial" w:cs="Times New Roman"/>
          <w:b/>
          <w:bCs/>
          <w:sz w:val="24"/>
          <w:szCs w:val="24"/>
        </w:rPr>
      </w:pPr>
    </w:p>
    <w:p w14:paraId="382F3DCB" w14:textId="48A9C566" w:rsidR="008F02EF" w:rsidRPr="001C20BD" w:rsidRDefault="008F02EF" w:rsidP="008F02EF">
      <w:pPr>
        <w:spacing w:after="120" w:line="240" w:lineRule="auto"/>
        <w:jc w:val="both"/>
        <w:outlineLvl w:val="1"/>
        <w:rPr>
          <w:rFonts w:ascii="Arial Gras" w:eastAsia="Arial" w:hAnsi="Arial Gras" w:cs="Times New Roman"/>
          <w:b/>
          <w:bCs/>
          <w:color w:val="2E74B5"/>
          <w:sz w:val="24"/>
          <w:szCs w:val="24"/>
        </w:rPr>
      </w:pPr>
      <w:bookmarkStart w:id="18" w:name="_Toc161993287"/>
      <w:r w:rsidRPr="001C20BD">
        <w:rPr>
          <w:rFonts w:ascii="Arial Gras" w:eastAsia="Arial" w:hAnsi="Arial Gras" w:cs="Times New Roman"/>
          <w:b/>
          <w:bCs/>
          <w:color w:val="2E74B5"/>
          <w:sz w:val="24"/>
          <w:szCs w:val="24"/>
        </w:rPr>
        <w:t xml:space="preserve">Formations </w:t>
      </w:r>
      <w:r w:rsidR="00764007" w:rsidRPr="001C20BD">
        <w:rPr>
          <w:rFonts w:ascii="Arial Gras" w:eastAsia="Arial" w:hAnsi="Arial Gras" w:cs="Times New Roman"/>
          <w:b/>
          <w:bCs/>
          <w:color w:val="2E74B5"/>
          <w:sz w:val="24"/>
          <w:szCs w:val="24"/>
        </w:rPr>
        <w:t>qua</w:t>
      </w:r>
      <w:r w:rsidR="001B0F83" w:rsidRPr="001C20BD">
        <w:rPr>
          <w:rFonts w:ascii="Arial Gras" w:eastAsia="Arial" w:hAnsi="Arial Gras" w:cs="Times New Roman"/>
          <w:b/>
          <w:bCs/>
          <w:color w:val="2E74B5"/>
          <w:sz w:val="24"/>
          <w:szCs w:val="24"/>
        </w:rPr>
        <w:t>l</w:t>
      </w:r>
      <w:r w:rsidR="00764007" w:rsidRPr="001C20BD">
        <w:rPr>
          <w:rFonts w:ascii="Arial Gras" w:eastAsia="Arial" w:hAnsi="Arial Gras" w:cs="Times New Roman"/>
          <w:b/>
          <w:bCs/>
          <w:color w:val="2E74B5"/>
          <w:sz w:val="24"/>
          <w:szCs w:val="24"/>
        </w:rPr>
        <w:t xml:space="preserve">ifiantes </w:t>
      </w:r>
      <w:r w:rsidRPr="001C20BD">
        <w:rPr>
          <w:rFonts w:ascii="Arial Gras" w:eastAsia="Arial" w:hAnsi="Arial Gras" w:cs="Times New Roman"/>
          <w:b/>
          <w:bCs/>
          <w:color w:val="2E74B5"/>
          <w:sz w:val="24"/>
          <w:szCs w:val="24"/>
        </w:rPr>
        <w:t>ciblées :</w:t>
      </w:r>
      <w:bookmarkEnd w:id="18"/>
    </w:p>
    <w:p w14:paraId="076276E8" w14:textId="726C2357" w:rsidR="008F02EF" w:rsidRPr="00785A7F" w:rsidRDefault="008F02EF" w:rsidP="00785A7F">
      <w:pPr>
        <w:jc w:val="both"/>
        <w:rPr>
          <w:rFonts w:ascii="Arial" w:hAnsi="Arial" w:cs="Arial"/>
          <w:sz w:val="24"/>
          <w:szCs w:val="24"/>
        </w:rPr>
      </w:pPr>
      <w:r w:rsidRPr="00785A7F">
        <w:rPr>
          <w:rFonts w:ascii="Arial" w:hAnsi="Arial" w:cs="Arial"/>
          <w:sz w:val="24"/>
          <w:szCs w:val="24"/>
        </w:rPr>
        <w:t xml:space="preserve">Tout parcours de formation et formation structurée </w:t>
      </w:r>
      <w:r w:rsidR="008F7281" w:rsidRPr="00785A7F">
        <w:rPr>
          <w:rFonts w:ascii="Arial" w:hAnsi="Arial" w:cs="Arial"/>
          <w:sz w:val="24"/>
          <w:szCs w:val="24"/>
        </w:rPr>
        <w:t>menant</w:t>
      </w:r>
      <w:r w:rsidRPr="00785A7F">
        <w:rPr>
          <w:rFonts w:ascii="Arial" w:hAnsi="Arial" w:cs="Arial"/>
          <w:sz w:val="24"/>
          <w:szCs w:val="24"/>
        </w:rPr>
        <w:t xml:space="preserve"> au secteur, métier et profession ciblés :</w:t>
      </w:r>
    </w:p>
    <w:p w14:paraId="0E340884" w14:textId="5116840D" w:rsidR="008F02EF" w:rsidRPr="00E13834" w:rsidRDefault="00521D98" w:rsidP="003B79FC">
      <w:pPr>
        <w:pStyle w:val="Paragraphedeliste"/>
        <w:numPr>
          <w:ilvl w:val="0"/>
          <w:numId w:val="53"/>
        </w:numPr>
        <w:jc w:val="both"/>
      </w:pPr>
      <w:r w:rsidRPr="00733CFD">
        <w:rPr>
          <w:rStyle w:val="normaltextrun"/>
          <w:rFonts w:cs="Arial"/>
        </w:rPr>
        <w:t xml:space="preserve">Programme d’apprentissage en milieu de travail </w:t>
      </w:r>
      <w:r w:rsidR="002E747A">
        <w:rPr>
          <w:rStyle w:val="normaltextrun"/>
          <w:rFonts w:cs="Arial"/>
        </w:rPr>
        <w:t>(</w:t>
      </w:r>
      <w:r w:rsidR="008F02EF" w:rsidRPr="00E13834">
        <w:t>PAMT</w:t>
      </w:r>
      <w:r w:rsidR="002E747A">
        <w:t>)</w:t>
      </w:r>
      <w:r w:rsidR="001153B7">
        <w:t>.</w:t>
      </w:r>
    </w:p>
    <w:p w14:paraId="7D375B09" w14:textId="67D4C954" w:rsidR="008F02EF" w:rsidRPr="00E13834" w:rsidRDefault="00E06ED4" w:rsidP="003B79FC">
      <w:pPr>
        <w:pStyle w:val="Paragraphedeliste"/>
        <w:numPr>
          <w:ilvl w:val="0"/>
          <w:numId w:val="53"/>
        </w:numPr>
        <w:jc w:val="both"/>
      </w:pPr>
      <w:r w:rsidRPr="00D75C49">
        <w:rPr>
          <w:rStyle w:val="normaltextrun"/>
          <w:rFonts w:cs="Arial"/>
        </w:rPr>
        <w:t xml:space="preserve">Attestation d’études professionnelles </w:t>
      </w:r>
      <w:r>
        <w:rPr>
          <w:rStyle w:val="normaltextrun"/>
          <w:rFonts w:cs="Arial"/>
        </w:rPr>
        <w:t>(</w:t>
      </w:r>
      <w:r w:rsidR="008F02EF" w:rsidRPr="00E13834">
        <w:t>AEP</w:t>
      </w:r>
      <w:r>
        <w:t>)</w:t>
      </w:r>
      <w:r w:rsidR="001153B7">
        <w:t>.</w:t>
      </w:r>
    </w:p>
    <w:p w14:paraId="4FAC531E" w14:textId="693C76DA" w:rsidR="008F02EF" w:rsidRPr="00E13834" w:rsidRDefault="00E0524F" w:rsidP="003B79FC">
      <w:pPr>
        <w:pStyle w:val="Paragraphedeliste"/>
        <w:numPr>
          <w:ilvl w:val="0"/>
          <w:numId w:val="53"/>
        </w:numPr>
        <w:jc w:val="both"/>
      </w:pPr>
      <w:r w:rsidRPr="00D75C49">
        <w:rPr>
          <w:rStyle w:val="normaltextrun"/>
          <w:rFonts w:cs="Arial"/>
        </w:rPr>
        <w:t xml:space="preserve">Attestation d’études collégiales </w:t>
      </w:r>
      <w:r>
        <w:rPr>
          <w:rStyle w:val="normaltextrun"/>
          <w:rFonts w:cs="Arial"/>
        </w:rPr>
        <w:t>(</w:t>
      </w:r>
      <w:r w:rsidR="008F02EF" w:rsidRPr="00E13834">
        <w:t>AEC</w:t>
      </w:r>
      <w:r>
        <w:t>)</w:t>
      </w:r>
      <w:r w:rsidR="001153B7">
        <w:t>.</w:t>
      </w:r>
    </w:p>
    <w:p w14:paraId="20FD80A4" w14:textId="4FA87325" w:rsidR="008F02EF" w:rsidRPr="00E13834" w:rsidRDefault="00F7450E" w:rsidP="003B79FC">
      <w:pPr>
        <w:pStyle w:val="Paragraphedeliste"/>
        <w:numPr>
          <w:ilvl w:val="0"/>
          <w:numId w:val="53"/>
        </w:numPr>
        <w:jc w:val="both"/>
      </w:pPr>
      <w:r w:rsidRPr="00D75C49">
        <w:rPr>
          <w:rStyle w:val="normaltextrun"/>
          <w:rFonts w:cs="Arial"/>
        </w:rPr>
        <w:t xml:space="preserve">Attestation de spécialisation professionnelle </w:t>
      </w:r>
      <w:r>
        <w:rPr>
          <w:rStyle w:val="normaltextrun"/>
          <w:rFonts w:cs="Arial"/>
        </w:rPr>
        <w:t>(</w:t>
      </w:r>
      <w:r w:rsidR="008F02EF" w:rsidRPr="00E13834">
        <w:t>ASP</w:t>
      </w:r>
      <w:r>
        <w:t>)</w:t>
      </w:r>
      <w:r w:rsidR="001153B7">
        <w:t>.</w:t>
      </w:r>
    </w:p>
    <w:p w14:paraId="383CC5C8" w14:textId="0C562624" w:rsidR="008F02EF" w:rsidRPr="00E13834" w:rsidRDefault="00B30136" w:rsidP="003B79FC">
      <w:pPr>
        <w:pStyle w:val="Paragraphedeliste"/>
        <w:numPr>
          <w:ilvl w:val="0"/>
          <w:numId w:val="53"/>
        </w:numPr>
        <w:jc w:val="both"/>
      </w:pPr>
      <w:r w:rsidRPr="00D75C49">
        <w:rPr>
          <w:rStyle w:val="normaltextrun"/>
          <w:rFonts w:cs="Arial"/>
        </w:rPr>
        <w:t xml:space="preserve">Diplôme d’études professionnelles </w:t>
      </w:r>
      <w:r>
        <w:rPr>
          <w:rStyle w:val="normaltextrun"/>
          <w:rFonts w:cs="Arial"/>
        </w:rPr>
        <w:t>(</w:t>
      </w:r>
      <w:r w:rsidR="008F02EF" w:rsidRPr="00E13834">
        <w:t>DEP</w:t>
      </w:r>
      <w:r>
        <w:t>)</w:t>
      </w:r>
      <w:r w:rsidR="001153B7">
        <w:t>.</w:t>
      </w:r>
    </w:p>
    <w:p w14:paraId="0E7C57F6" w14:textId="6001E26E" w:rsidR="008F02EF" w:rsidRPr="00E13834" w:rsidRDefault="004D3115" w:rsidP="003B79FC">
      <w:pPr>
        <w:pStyle w:val="Paragraphedeliste"/>
        <w:numPr>
          <w:ilvl w:val="0"/>
          <w:numId w:val="53"/>
        </w:numPr>
        <w:jc w:val="both"/>
      </w:pPr>
      <w:r w:rsidRPr="00D75C49">
        <w:rPr>
          <w:rStyle w:val="normaltextrun"/>
          <w:rFonts w:cs="Arial"/>
        </w:rPr>
        <w:t xml:space="preserve">Diplôme d’études collégiales </w:t>
      </w:r>
      <w:r>
        <w:rPr>
          <w:rStyle w:val="normaltextrun"/>
          <w:rFonts w:cs="Arial"/>
        </w:rPr>
        <w:t>(</w:t>
      </w:r>
      <w:r w:rsidR="008F02EF" w:rsidRPr="00E13834">
        <w:t>DEC</w:t>
      </w:r>
      <w:r>
        <w:t>)</w:t>
      </w:r>
      <w:r w:rsidR="001153B7">
        <w:t>.</w:t>
      </w:r>
    </w:p>
    <w:p w14:paraId="534724B9" w14:textId="43588E5F" w:rsidR="008F02EF" w:rsidRPr="00E13834" w:rsidRDefault="00B36928" w:rsidP="003B79FC">
      <w:pPr>
        <w:pStyle w:val="Paragraphedeliste"/>
        <w:numPr>
          <w:ilvl w:val="0"/>
          <w:numId w:val="53"/>
        </w:numPr>
        <w:jc w:val="both"/>
      </w:pPr>
      <w:r w:rsidRPr="00D75C49">
        <w:rPr>
          <w:rStyle w:val="normaltextrun"/>
          <w:rFonts w:cs="Arial"/>
        </w:rPr>
        <w:t>Baccalauréat (BAC)</w:t>
      </w:r>
      <w:r w:rsidR="001153B7">
        <w:t>.</w:t>
      </w:r>
    </w:p>
    <w:p w14:paraId="6B58BB6D" w14:textId="375AA861" w:rsidR="008F02EF" w:rsidRPr="00E13834" w:rsidRDefault="008F02EF" w:rsidP="003B79FC">
      <w:pPr>
        <w:pStyle w:val="Paragraphedeliste"/>
        <w:numPr>
          <w:ilvl w:val="0"/>
          <w:numId w:val="53"/>
        </w:numPr>
        <w:jc w:val="both"/>
      </w:pPr>
      <w:r w:rsidRPr="00E13834">
        <w:t>Certificat</w:t>
      </w:r>
      <w:r w:rsidR="00852C20">
        <w:t xml:space="preserve"> universitaire</w:t>
      </w:r>
      <w:r w:rsidR="001153B7">
        <w:t>.</w:t>
      </w:r>
    </w:p>
    <w:p w14:paraId="461B25DB" w14:textId="2BFA7139" w:rsidR="008F02EF" w:rsidRPr="00D73CDD" w:rsidRDefault="00D73CDD" w:rsidP="00D73CDD">
      <w:pPr>
        <w:pStyle w:val="paragraph"/>
        <w:numPr>
          <w:ilvl w:val="0"/>
          <w:numId w:val="53"/>
        </w:numPr>
        <w:spacing w:before="0" w:beforeAutospacing="0" w:after="0" w:afterAutospacing="0"/>
        <w:ind w:right="-870"/>
        <w:textAlignment w:val="baseline"/>
        <w:rPr>
          <w:rFonts w:ascii="Segoe UI" w:hAnsi="Segoe UI" w:cs="Segoe UI"/>
        </w:rPr>
      </w:pPr>
      <w:r w:rsidRPr="00D73CDD">
        <w:rPr>
          <w:rFonts w:ascii="Arial" w:eastAsia="MS Mincho" w:hAnsi="Arial"/>
          <w:lang w:val="fr-FR" w:eastAsia="fr-FR"/>
        </w:rPr>
        <w:t>Diplôme d’études supérieures spécialisées (DESS)</w:t>
      </w:r>
      <w:r w:rsidR="001153B7" w:rsidRPr="00D73CDD">
        <w:rPr>
          <w:rFonts w:ascii="Arial" w:eastAsia="MS Mincho" w:hAnsi="Arial"/>
          <w:lang w:val="fr-FR" w:eastAsia="fr-FR"/>
        </w:rPr>
        <w:t>.</w:t>
      </w:r>
    </w:p>
    <w:p w14:paraId="1A8813B5" w14:textId="41D66555" w:rsidR="008F02EF" w:rsidRPr="00E13834" w:rsidRDefault="008F02EF" w:rsidP="003B79FC">
      <w:pPr>
        <w:pStyle w:val="Paragraphedeliste"/>
        <w:numPr>
          <w:ilvl w:val="0"/>
          <w:numId w:val="53"/>
        </w:numPr>
        <w:jc w:val="both"/>
      </w:pPr>
      <w:r w:rsidRPr="00E13834">
        <w:t>Maîtrise</w:t>
      </w:r>
      <w:r w:rsidR="001153B7">
        <w:t>.</w:t>
      </w:r>
    </w:p>
    <w:p w14:paraId="7168D5BA" w14:textId="58FA4E9C" w:rsidR="008F02EF" w:rsidRPr="00E13834" w:rsidRDefault="008F02EF" w:rsidP="003B79FC">
      <w:pPr>
        <w:pStyle w:val="Paragraphedeliste"/>
        <w:numPr>
          <w:ilvl w:val="0"/>
          <w:numId w:val="53"/>
        </w:numPr>
        <w:jc w:val="both"/>
      </w:pPr>
      <w:r w:rsidRPr="00E13834">
        <w:t>Programme court ou microprogramme</w:t>
      </w:r>
      <w:r w:rsidR="00DD119E">
        <w:t xml:space="preserve"> de niveau universitaire</w:t>
      </w:r>
      <w:r w:rsidR="001153B7">
        <w:t>.</w:t>
      </w:r>
    </w:p>
    <w:p w14:paraId="62832225" w14:textId="04E74EFA" w:rsidR="008F02EF" w:rsidRPr="00E13834" w:rsidRDefault="008F02EF" w:rsidP="003B79FC">
      <w:pPr>
        <w:pStyle w:val="Paragraphedeliste"/>
        <w:numPr>
          <w:ilvl w:val="0"/>
          <w:numId w:val="53"/>
        </w:numPr>
        <w:jc w:val="both"/>
      </w:pPr>
      <w:r w:rsidRPr="00E13834">
        <w:t>Programmes de formation offerts en apprentissage accru en milieu de travail</w:t>
      </w:r>
      <w:r w:rsidR="00D164DC">
        <w:t>.</w:t>
      </w:r>
    </w:p>
    <w:bookmarkEnd w:id="13"/>
    <w:p w14:paraId="04912833" w14:textId="1C90ADB0" w:rsidR="7A68C916" w:rsidRDefault="7A68C916" w:rsidP="7A68C916">
      <w:pPr>
        <w:spacing w:after="120" w:line="240" w:lineRule="auto"/>
        <w:jc w:val="both"/>
        <w:outlineLvl w:val="1"/>
        <w:rPr>
          <w:rFonts w:ascii="Arial" w:eastAsia="Arial" w:hAnsi="Arial" w:cs="Times New Roman"/>
          <w:b/>
          <w:bCs/>
          <w:sz w:val="24"/>
          <w:szCs w:val="24"/>
        </w:rPr>
      </w:pPr>
    </w:p>
    <w:p w14:paraId="20A5A129" w14:textId="07F97C9A" w:rsidR="00FA0786" w:rsidRPr="00FA0786" w:rsidRDefault="00F54F42" w:rsidP="00634598">
      <w:pPr>
        <w:spacing w:after="120" w:line="240" w:lineRule="auto"/>
        <w:jc w:val="both"/>
        <w:outlineLvl w:val="1"/>
        <w:rPr>
          <w:rFonts w:ascii="Arial" w:eastAsia="Arial" w:hAnsi="Arial" w:cs="Times New Roman"/>
          <w:b/>
          <w:bCs/>
          <w:color w:val="4E81BD"/>
          <w:sz w:val="24"/>
          <w:szCs w:val="24"/>
        </w:rPr>
      </w:pPr>
      <w:bookmarkStart w:id="19" w:name="_Toc161993288"/>
      <w:r w:rsidRPr="00FA0786">
        <w:rPr>
          <w:rFonts w:ascii="Arial" w:eastAsia="Arial" w:hAnsi="Arial" w:cs="Times New Roman"/>
          <w:b/>
          <w:bCs/>
          <w:color w:val="4E81BD"/>
          <w:sz w:val="24"/>
          <w:szCs w:val="24"/>
        </w:rPr>
        <w:t>Budget et p</w:t>
      </w:r>
      <w:r w:rsidRPr="00FA0786">
        <w:rPr>
          <w:rFonts w:ascii="Arial" w:eastAsia="Arial" w:hAnsi="Arial" w:cs="Times New Roman" w:hint="eastAsia"/>
          <w:b/>
          <w:bCs/>
          <w:color w:val="4E81BD"/>
          <w:sz w:val="24"/>
          <w:szCs w:val="24"/>
        </w:rPr>
        <w:t>é</w:t>
      </w:r>
      <w:r w:rsidRPr="00FA0786">
        <w:rPr>
          <w:rFonts w:ascii="Arial" w:eastAsia="Arial" w:hAnsi="Arial" w:cs="Times New Roman"/>
          <w:b/>
          <w:bCs/>
          <w:color w:val="4E81BD"/>
          <w:sz w:val="24"/>
          <w:szCs w:val="24"/>
        </w:rPr>
        <w:t>riode vis</w:t>
      </w:r>
      <w:r w:rsidRPr="00FA0786">
        <w:rPr>
          <w:rFonts w:ascii="Arial" w:eastAsia="Arial" w:hAnsi="Arial" w:cs="Times New Roman" w:hint="eastAsia"/>
          <w:b/>
          <w:bCs/>
          <w:color w:val="4E81BD"/>
          <w:sz w:val="24"/>
          <w:szCs w:val="24"/>
        </w:rPr>
        <w:t>é</w:t>
      </w:r>
      <w:r w:rsidRPr="00FA0786">
        <w:rPr>
          <w:rFonts w:ascii="Arial" w:eastAsia="Arial" w:hAnsi="Arial" w:cs="Times New Roman"/>
          <w:b/>
          <w:bCs/>
          <w:color w:val="4E81BD"/>
          <w:sz w:val="24"/>
          <w:szCs w:val="24"/>
        </w:rPr>
        <w:t>e :</w:t>
      </w:r>
      <w:bookmarkEnd w:id="19"/>
    </w:p>
    <w:p w14:paraId="459B72CE" w14:textId="2495B8CD" w:rsidR="00FA0786" w:rsidRPr="007842EE" w:rsidRDefault="00FA0786" w:rsidP="00634598">
      <w:pPr>
        <w:spacing w:after="80" w:line="252" w:lineRule="auto"/>
        <w:jc w:val="both"/>
        <w:rPr>
          <w:rFonts w:ascii="Arial" w:eastAsia="MS Mincho" w:hAnsi="Arial" w:cs="Times New Roman"/>
          <w:sz w:val="24"/>
          <w:szCs w:val="24"/>
          <w:lang w:val="fr-FR" w:eastAsia="fr-FR"/>
        </w:rPr>
      </w:pPr>
      <w:r w:rsidRPr="3EB178D5">
        <w:rPr>
          <w:rFonts w:ascii="Arial" w:eastAsia="MS Mincho" w:hAnsi="Arial" w:cs="Times New Roman"/>
          <w:sz w:val="24"/>
          <w:szCs w:val="24"/>
          <w:lang w:val="fr-FR" w:eastAsia="fr-FR"/>
        </w:rPr>
        <w:t xml:space="preserve">Pour cet appel de projets, </w:t>
      </w:r>
      <w:r w:rsidR="002A4C11" w:rsidRPr="3EB178D5">
        <w:rPr>
          <w:rFonts w:ascii="Arial" w:eastAsia="MS Mincho" w:hAnsi="Arial" w:cs="Times New Roman"/>
          <w:sz w:val="24"/>
          <w:szCs w:val="24"/>
          <w:lang w:val="fr-FR" w:eastAsia="fr-FR"/>
        </w:rPr>
        <w:t xml:space="preserve">il est prévu de mettre </w:t>
      </w:r>
      <w:r w:rsidRPr="3EB178D5">
        <w:rPr>
          <w:rFonts w:ascii="Arial" w:eastAsia="MS Mincho" w:hAnsi="Arial" w:cs="Times New Roman"/>
          <w:sz w:val="24"/>
          <w:szCs w:val="24"/>
          <w:lang w:val="fr-FR" w:eastAsia="fr-FR"/>
        </w:rPr>
        <w:t xml:space="preserve">une somme totale de </w:t>
      </w:r>
      <w:r w:rsidR="009A5660" w:rsidRPr="3EB178D5">
        <w:rPr>
          <w:rFonts w:ascii="Arial" w:eastAsia="MS Mincho" w:hAnsi="Arial" w:cs="Times New Roman"/>
          <w:sz w:val="24"/>
          <w:szCs w:val="24"/>
          <w:lang w:val="fr-FR" w:eastAsia="fr-FR"/>
        </w:rPr>
        <w:t>10 </w:t>
      </w:r>
      <w:r w:rsidRPr="3EB178D5">
        <w:rPr>
          <w:rFonts w:ascii="Arial" w:eastAsia="MS Mincho" w:hAnsi="Arial" w:cs="Times New Roman"/>
          <w:sz w:val="24"/>
          <w:szCs w:val="24"/>
          <w:lang w:val="fr-FR" w:eastAsia="fr-FR"/>
        </w:rPr>
        <w:t xml:space="preserve">M$ à la disposition des promoteurs. Les projets doivent être déposés </w:t>
      </w:r>
      <w:r w:rsidRPr="00BB29E5">
        <w:rPr>
          <w:rFonts w:ascii="Arial" w:eastAsia="MS Mincho" w:hAnsi="Arial" w:cs="Times New Roman"/>
          <w:sz w:val="24"/>
          <w:szCs w:val="24"/>
          <w:lang w:val="fr-FR" w:eastAsia="fr-FR"/>
        </w:rPr>
        <w:t xml:space="preserve">d’ici le </w:t>
      </w:r>
      <w:r w:rsidR="4FD40A60" w:rsidRPr="00BB29E5">
        <w:rPr>
          <w:rFonts w:ascii="Arial" w:eastAsia="MS Mincho" w:hAnsi="Arial" w:cs="Times New Roman"/>
          <w:b/>
          <w:bCs/>
          <w:sz w:val="24"/>
          <w:szCs w:val="24"/>
          <w:lang w:val="fr-FR" w:eastAsia="fr-FR"/>
        </w:rPr>
        <w:t>30 juin</w:t>
      </w:r>
      <w:r w:rsidR="00916471" w:rsidRPr="00BB29E5">
        <w:rPr>
          <w:rFonts w:ascii="Arial" w:eastAsia="MS Mincho" w:hAnsi="Arial" w:cs="Times New Roman"/>
          <w:b/>
          <w:bCs/>
          <w:sz w:val="24"/>
          <w:szCs w:val="24"/>
          <w:lang w:val="fr-FR" w:eastAsia="fr-FR"/>
        </w:rPr>
        <w:t xml:space="preserve"> 2024</w:t>
      </w:r>
      <w:r w:rsidRPr="00BB29E5">
        <w:rPr>
          <w:rFonts w:ascii="Arial" w:eastAsia="MS Mincho" w:hAnsi="Arial" w:cs="Times New Roman"/>
          <w:b/>
          <w:bCs/>
          <w:sz w:val="24"/>
          <w:szCs w:val="24"/>
          <w:lang w:val="fr-FR" w:eastAsia="fr-FR"/>
        </w:rPr>
        <w:t>.</w:t>
      </w:r>
    </w:p>
    <w:p w14:paraId="6460AABA" w14:textId="77777777" w:rsidR="00195AEF" w:rsidRDefault="00195AEF" w:rsidP="00634598">
      <w:pPr>
        <w:spacing w:after="120" w:line="240" w:lineRule="auto"/>
        <w:jc w:val="both"/>
        <w:rPr>
          <w:rFonts w:ascii="Arial" w:eastAsia="MS Mincho" w:hAnsi="Arial" w:cs="Times New Roman"/>
          <w:sz w:val="24"/>
          <w:szCs w:val="24"/>
          <w:lang w:val="fr-FR" w:eastAsia="fr-FR"/>
        </w:rPr>
      </w:pPr>
      <w:bookmarkStart w:id="20" w:name="_Toc21084386"/>
    </w:p>
    <w:p w14:paraId="2076ABB0" w14:textId="16B33E5B" w:rsidR="00FA0786" w:rsidRPr="00FA0786" w:rsidRDefault="00FA0786" w:rsidP="00E549FA">
      <w:pPr>
        <w:widowControl w:val="0"/>
        <w:spacing w:before="240" w:after="120" w:line="240" w:lineRule="auto"/>
        <w:outlineLvl w:val="0"/>
        <w:rPr>
          <w:rFonts w:ascii="Arial" w:eastAsia="Arial" w:hAnsi="Arial" w:cs="Times New Roman"/>
          <w:b/>
          <w:bCs/>
          <w:color w:val="4E81BD"/>
          <w:sz w:val="27"/>
          <w:szCs w:val="27"/>
        </w:rPr>
      </w:pPr>
      <w:bookmarkStart w:id="21" w:name="_Toc103878201"/>
      <w:bookmarkStart w:id="22" w:name="_Toc161993289"/>
      <w:r w:rsidRPr="00FA0786">
        <w:rPr>
          <w:rFonts w:ascii="Arial" w:eastAsia="Arial" w:hAnsi="Arial" w:cs="Times New Roman"/>
          <w:b/>
          <w:bCs/>
          <w:color w:val="4E81BD"/>
          <w:sz w:val="27"/>
          <w:szCs w:val="27"/>
        </w:rPr>
        <w:t>CONDITIONS GÉNÉRALES</w:t>
      </w:r>
      <w:bookmarkEnd w:id="21"/>
      <w:bookmarkEnd w:id="22"/>
    </w:p>
    <w:p w14:paraId="03A554CF" w14:textId="77777777" w:rsidR="00FA0786" w:rsidRPr="00FA0786" w:rsidRDefault="00FA0786" w:rsidP="00E549FA">
      <w:pPr>
        <w:spacing w:after="120" w:line="240" w:lineRule="auto"/>
        <w:jc w:val="both"/>
        <w:outlineLvl w:val="1"/>
        <w:rPr>
          <w:rFonts w:ascii="Arial" w:eastAsia="Arial" w:hAnsi="Arial" w:cs="Times New Roman"/>
          <w:b/>
          <w:bCs/>
          <w:color w:val="4E81BD"/>
          <w:sz w:val="24"/>
          <w:szCs w:val="24"/>
        </w:rPr>
      </w:pPr>
      <w:bookmarkStart w:id="23" w:name="_Toc103878202"/>
      <w:bookmarkStart w:id="24" w:name="_Toc161993290"/>
      <w:r w:rsidRPr="00FA0786">
        <w:rPr>
          <w:rFonts w:ascii="Arial" w:eastAsia="Arial" w:hAnsi="Arial" w:cs="Times New Roman"/>
          <w:b/>
          <w:bCs/>
          <w:color w:val="4E81BD"/>
          <w:sz w:val="24"/>
          <w:szCs w:val="24"/>
        </w:rPr>
        <w:t>Qui peut déposer une demande?</w:t>
      </w:r>
      <w:bookmarkEnd w:id="23"/>
      <w:bookmarkEnd w:id="24"/>
    </w:p>
    <w:p w14:paraId="78B342D1" w14:textId="77777777" w:rsidR="00FA0786" w:rsidRPr="00322765" w:rsidRDefault="00FA0786" w:rsidP="00F4335A">
      <w:pPr>
        <w:spacing w:after="0" w:line="240" w:lineRule="auto"/>
        <w:contextualSpacing/>
        <w:jc w:val="both"/>
        <w:rPr>
          <w:rFonts w:ascii="Arial" w:eastAsia="MS Mincho" w:hAnsi="Arial" w:cs="Times New Roman"/>
          <w:sz w:val="24"/>
          <w:szCs w:val="24"/>
          <w:lang w:val="fr-FR" w:eastAsia="fr-FR"/>
        </w:rPr>
      </w:pPr>
      <w:r w:rsidRPr="00322765">
        <w:rPr>
          <w:rFonts w:ascii="Arial" w:eastAsia="MS Mincho" w:hAnsi="Arial" w:cs="Times New Roman"/>
          <w:sz w:val="24"/>
          <w:szCs w:val="24"/>
          <w:lang w:val="fr-FR" w:eastAsia="fr-FR"/>
        </w:rPr>
        <w:t xml:space="preserve">Pour être admissible, l’organisme à </w:t>
      </w:r>
      <w:r w:rsidRPr="0014593F">
        <w:rPr>
          <w:rFonts w:ascii="Arial" w:eastAsia="MS Mincho" w:hAnsi="Arial" w:cs="Times New Roman"/>
          <w:sz w:val="24"/>
          <w:szCs w:val="24"/>
          <w:lang w:val="fr-FR" w:eastAsia="fr-FR"/>
        </w:rPr>
        <w:t>but non lucratif</w:t>
      </w:r>
      <w:r w:rsidRPr="00322765">
        <w:rPr>
          <w:rFonts w:ascii="Arial" w:eastAsia="MS Mincho" w:hAnsi="Arial" w:cs="Times New Roman"/>
          <w:sz w:val="24"/>
          <w:szCs w:val="24"/>
          <w:lang w:val="fr-FR" w:eastAsia="fr-FR"/>
        </w:rPr>
        <w:t xml:space="preserve"> légalement constitué doit :</w:t>
      </w:r>
    </w:p>
    <w:p w14:paraId="66FBD4BD" w14:textId="61D65CBC" w:rsidR="00FA0786" w:rsidRPr="00322765" w:rsidRDefault="007B6364" w:rsidP="00E549FA">
      <w:pPr>
        <w:numPr>
          <w:ilvl w:val="0"/>
          <w:numId w:val="10"/>
        </w:numPr>
        <w:spacing w:after="0" w:line="240" w:lineRule="auto"/>
        <w:ind w:left="0" w:firstLine="0"/>
        <w:contextualSpacing/>
        <w:jc w:val="both"/>
        <w:rPr>
          <w:rFonts w:ascii="Arial" w:eastAsia="MS Mincho" w:hAnsi="Arial" w:cs="Times New Roman"/>
          <w:sz w:val="24"/>
          <w:szCs w:val="24"/>
          <w:lang w:val="fr-FR" w:eastAsia="fr-FR"/>
        </w:rPr>
      </w:pPr>
      <w:proofErr w:type="gramStart"/>
      <w:r>
        <w:rPr>
          <w:rFonts w:ascii="Arial" w:eastAsia="MS Mincho" w:hAnsi="Arial" w:cs="Times New Roman"/>
          <w:sz w:val="24"/>
          <w:szCs w:val="24"/>
          <w:lang w:val="fr-FR" w:eastAsia="fr-FR"/>
        </w:rPr>
        <w:t>a</w:t>
      </w:r>
      <w:r w:rsidR="000B11C5" w:rsidRPr="00322765">
        <w:rPr>
          <w:rFonts w:ascii="Arial" w:eastAsia="MS Mincho" w:hAnsi="Arial" w:cs="Times New Roman"/>
          <w:sz w:val="24"/>
          <w:szCs w:val="24"/>
          <w:lang w:val="fr-FR" w:eastAsia="fr-FR"/>
        </w:rPr>
        <w:t>voir</w:t>
      </w:r>
      <w:proofErr w:type="gramEnd"/>
      <w:r w:rsidR="000B11C5" w:rsidRPr="00322765">
        <w:rPr>
          <w:rFonts w:ascii="Arial" w:eastAsia="MS Mincho" w:hAnsi="Arial" w:cs="Times New Roman"/>
          <w:sz w:val="24"/>
          <w:szCs w:val="24"/>
          <w:lang w:val="fr-FR" w:eastAsia="fr-FR"/>
        </w:rPr>
        <w:t xml:space="preserve"> </w:t>
      </w:r>
      <w:r w:rsidR="00FA0786" w:rsidRPr="00322765">
        <w:rPr>
          <w:rFonts w:ascii="Arial" w:eastAsia="MS Mincho" w:hAnsi="Arial" w:cs="Times New Roman"/>
          <w:sz w:val="24"/>
          <w:szCs w:val="24"/>
          <w:lang w:val="fr-FR" w:eastAsia="fr-FR"/>
        </w:rPr>
        <w:t xml:space="preserve">un numéro d’entreprise du </w:t>
      </w:r>
      <w:r w:rsidR="000B11C5" w:rsidRPr="00322765">
        <w:rPr>
          <w:rFonts w:ascii="Arial" w:eastAsia="MS Mincho" w:hAnsi="Arial" w:cs="Times New Roman"/>
          <w:sz w:val="24"/>
          <w:szCs w:val="24"/>
          <w:lang w:val="fr-FR" w:eastAsia="fr-FR"/>
        </w:rPr>
        <w:t>Québec;</w:t>
      </w:r>
      <w:r w:rsidR="00FA0786" w:rsidRPr="00322765">
        <w:rPr>
          <w:rFonts w:ascii="Arial" w:eastAsia="MS Mincho" w:hAnsi="Arial" w:cs="Times New Roman"/>
          <w:sz w:val="24"/>
          <w:szCs w:val="24"/>
          <w:lang w:val="fr-FR" w:eastAsia="fr-FR"/>
        </w:rPr>
        <w:t xml:space="preserve"> </w:t>
      </w:r>
    </w:p>
    <w:p w14:paraId="0BB76F32" w14:textId="4A4DE798" w:rsidR="00FA0786" w:rsidRPr="00322765" w:rsidRDefault="007B6364" w:rsidP="0014593F">
      <w:pPr>
        <w:numPr>
          <w:ilvl w:val="0"/>
          <w:numId w:val="10"/>
        </w:numPr>
        <w:spacing w:after="0" w:line="240" w:lineRule="auto"/>
        <w:ind w:left="0" w:firstLine="0"/>
        <w:contextualSpacing/>
        <w:jc w:val="both"/>
        <w:rPr>
          <w:rFonts w:ascii="Arial" w:eastAsia="MS Mincho" w:hAnsi="Arial" w:cs="Times New Roman"/>
          <w:sz w:val="24"/>
          <w:szCs w:val="24"/>
          <w:lang w:val="fr-FR" w:eastAsia="fr-FR"/>
        </w:rPr>
      </w:pPr>
      <w:proofErr w:type="gramStart"/>
      <w:r>
        <w:rPr>
          <w:rFonts w:ascii="Arial" w:eastAsia="MS Mincho" w:hAnsi="Arial" w:cs="Times New Roman"/>
          <w:sz w:val="24"/>
          <w:szCs w:val="24"/>
          <w:lang w:val="fr-FR" w:eastAsia="fr-FR"/>
        </w:rPr>
        <w:t>ê</w:t>
      </w:r>
      <w:r w:rsidR="000B11C5" w:rsidRPr="00322765">
        <w:rPr>
          <w:rFonts w:ascii="Arial" w:eastAsia="MS Mincho" w:hAnsi="Arial" w:cs="Times New Roman"/>
          <w:sz w:val="24"/>
          <w:szCs w:val="24"/>
          <w:lang w:val="fr-FR" w:eastAsia="fr-FR"/>
        </w:rPr>
        <w:t>tre</w:t>
      </w:r>
      <w:proofErr w:type="gramEnd"/>
      <w:r w:rsidR="000B11C5" w:rsidRPr="00322765">
        <w:rPr>
          <w:rFonts w:ascii="Arial" w:eastAsia="MS Mincho" w:hAnsi="Arial" w:cs="Times New Roman"/>
          <w:sz w:val="24"/>
          <w:szCs w:val="24"/>
          <w:lang w:val="fr-FR" w:eastAsia="fr-FR"/>
        </w:rPr>
        <w:t xml:space="preserve"> </w:t>
      </w:r>
      <w:r w:rsidR="00FA0786" w:rsidRPr="00322765">
        <w:rPr>
          <w:rFonts w:ascii="Arial" w:eastAsia="MS Mincho" w:hAnsi="Arial" w:cs="Times New Roman"/>
          <w:sz w:val="24"/>
          <w:szCs w:val="24"/>
          <w:lang w:val="fr-FR" w:eastAsia="fr-FR"/>
        </w:rPr>
        <w:t>constitué depuis au moins 12 </w:t>
      </w:r>
      <w:r w:rsidR="000B11C5" w:rsidRPr="00322765">
        <w:rPr>
          <w:rFonts w:ascii="Arial" w:eastAsia="MS Mincho" w:hAnsi="Arial" w:cs="Times New Roman"/>
          <w:sz w:val="24"/>
          <w:szCs w:val="24"/>
          <w:lang w:val="fr-FR" w:eastAsia="fr-FR"/>
        </w:rPr>
        <w:t>mois;</w:t>
      </w:r>
      <w:r w:rsidR="0014593F" w:rsidRPr="00322765">
        <w:rPr>
          <w:rFonts w:ascii="Arial" w:eastAsia="MS Mincho" w:hAnsi="Arial" w:cs="Times New Roman"/>
          <w:sz w:val="24"/>
          <w:szCs w:val="24"/>
          <w:lang w:val="fr-FR" w:eastAsia="fr-FR"/>
        </w:rPr>
        <w:t xml:space="preserve"> </w:t>
      </w:r>
    </w:p>
    <w:p w14:paraId="17319B7F" w14:textId="0B5CBA9E" w:rsidR="00FA0786" w:rsidRPr="00322765" w:rsidRDefault="007B6364" w:rsidP="00E549FA">
      <w:pPr>
        <w:numPr>
          <w:ilvl w:val="0"/>
          <w:numId w:val="10"/>
        </w:numPr>
        <w:spacing w:after="0" w:line="240" w:lineRule="auto"/>
        <w:ind w:left="0" w:firstLine="0"/>
        <w:contextualSpacing/>
        <w:jc w:val="both"/>
        <w:rPr>
          <w:rFonts w:ascii="Arial" w:eastAsia="MS Mincho" w:hAnsi="Arial" w:cs="Times New Roman"/>
          <w:sz w:val="24"/>
          <w:szCs w:val="24"/>
          <w:lang w:val="fr-FR" w:eastAsia="fr-FR"/>
        </w:rPr>
      </w:pPr>
      <w:proofErr w:type="gramStart"/>
      <w:r>
        <w:rPr>
          <w:rFonts w:ascii="Arial" w:eastAsia="MS Mincho" w:hAnsi="Arial" w:cs="Times New Roman"/>
          <w:sz w:val="24"/>
          <w:szCs w:val="24"/>
          <w:lang w:val="fr-FR" w:eastAsia="fr-FR"/>
        </w:rPr>
        <w:t>a</w:t>
      </w:r>
      <w:r w:rsidR="000B11C5" w:rsidRPr="00322765">
        <w:rPr>
          <w:rFonts w:ascii="Arial" w:eastAsia="MS Mincho" w:hAnsi="Arial" w:cs="Times New Roman"/>
          <w:sz w:val="24"/>
          <w:szCs w:val="24"/>
          <w:lang w:val="fr-FR" w:eastAsia="fr-FR"/>
        </w:rPr>
        <w:t>voir</w:t>
      </w:r>
      <w:proofErr w:type="gramEnd"/>
      <w:r w:rsidR="000B11C5" w:rsidRPr="00322765">
        <w:rPr>
          <w:rFonts w:ascii="Arial" w:eastAsia="MS Mincho" w:hAnsi="Arial" w:cs="Times New Roman"/>
          <w:sz w:val="24"/>
          <w:szCs w:val="24"/>
          <w:lang w:val="fr-FR" w:eastAsia="fr-FR"/>
        </w:rPr>
        <w:t xml:space="preserve"> </w:t>
      </w:r>
      <w:r w:rsidR="00FA0786" w:rsidRPr="00322765">
        <w:rPr>
          <w:rFonts w:ascii="Arial" w:eastAsia="MS Mincho" w:hAnsi="Arial" w:cs="Times New Roman"/>
          <w:sz w:val="24"/>
          <w:szCs w:val="24"/>
          <w:lang w:val="fr-FR" w:eastAsia="fr-FR"/>
        </w:rPr>
        <w:t xml:space="preserve">une ou des ressources </w:t>
      </w:r>
      <w:r w:rsidR="004169F6">
        <w:rPr>
          <w:rFonts w:ascii="Arial" w:eastAsia="MS Mincho" w:hAnsi="Arial" w:cs="Times New Roman"/>
          <w:sz w:val="24"/>
          <w:szCs w:val="24"/>
          <w:lang w:val="fr-FR" w:eastAsia="fr-FR"/>
        </w:rPr>
        <w:t xml:space="preserve">internes </w:t>
      </w:r>
      <w:r w:rsidR="00FA0786" w:rsidRPr="00322765">
        <w:rPr>
          <w:rFonts w:ascii="Arial" w:eastAsia="MS Mincho" w:hAnsi="Arial" w:cs="Times New Roman"/>
          <w:sz w:val="24"/>
          <w:szCs w:val="24"/>
          <w:lang w:val="fr-FR" w:eastAsia="fr-FR"/>
        </w:rPr>
        <w:t xml:space="preserve">affectées au </w:t>
      </w:r>
      <w:r w:rsidR="000B11C5" w:rsidRPr="00322765">
        <w:rPr>
          <w:rFonts w:ascii="Arial" w:eastAsia="MS Mincho" w:hAnsi="Arial" w:cs="Times New Roman"/>
          <w:sz w:val="24"/>
          <w:szCs w:val="24"/>
          <w:lang w:val="fr-FR" w:eastAsia="fr-FR"/>
        </w:rPr>
        <w:t>projet</w:t>
      </w:r>
      <w:r w:rsidR="0014593F">
        <w:rPr>
          <w:rFonts w:ascii="Arial" w:eastAsia="MS Mincho" w:hAnsi="Arial" w:cs="Times New Roman"/>
          <w:sz w:val="24"/>
          <w:szCs w:val="24"/>
          <w:lang w:val="fr-FR" w:eastAsia="fr-FR"/>
        </w:rPr>
        <w:t>.</w:t>
      </w:r>
    </w:p>
    <w:p w14:paraId="4330003D" w14:textId="77777777" w:rsidR="00F70577" w:rsidRDefault="00F70577" w:rsidP="00634598">
      <w:pPr>
        <w:spacing w:after="0" w:line="240" w:lineRule="auto"/>
        <w:jc w:val="both"/>
        <w:rPr>
          <w:rFonts w:ascii="Arial" w:eastAsia="Arial" w:hAnsi="Arial" w:cs="Times New Roman"/>
          <w:b/>
          <w:bCs/>
          <w:color w:val="4E81BD"/>
          <w:sz w:val="24"/>
          <w:szCs w:val="24"/>
        </w:rPr>
      </w:pPr>
    </w:p>
    <w:p w14:paraId="6ADC80A5" w14:textId="787891D0" w:rsidR="00FA0786" w:rsidRPr="00AA6AC8" w:rsidRDefault="006B213F" w:rsidP="00AA6AC8">
      <w:pPr>
        <w:spacing w:after="120" w:line="240" w:lineRule="auto"/>
        <w:jc w:val="both"/>
        <w:outlineLvl w:val="1"/>
        <w:rPr>
          <w:rFonts w:ascii="Arial" w:eastAsia="Arial" w:hAnsi="Arial" w:cs="Times New Roman"/>
          <w:b/>
          <w:bCs/>
          <w:color w:val="4E81BD"/>
          <w:sz w:val="24"/>
          <w:szCs w:val="24"/>
        </w:rPr>
      </w:pPr>
      <w:bookmarkStart w:id="25" w:name="_Toc161993291"/>
      <w:r w:rsidRPr="001D1744">
        <w:rPr>
          <w:rFonts w:ascii="Arial" w:eastAsia="Arial" w:hAnsi="Arial" w:cs="Times New Roman"/>
          <w:b/>
          <w:bCs/>
          <w:color w:val="4E81BD"/>
          <w:sz w:val="24"/>
          <w:szCs w:val="24"/>
        </w:rPr>
        <w:t>Promoteur</w:t>
      </w:r>
      <w:r w:rsidR="001D1744" w:rsidRPr="001D1744">
        <w:rPr>
          <w:rFonts w:ascii="Arial" w:eastAsia="Arial" w:hAnsi="Arial" w:cs="Times New Roman"/>
          <w:b/>
          <w:bCs/>
          <w:color w:val="4E81BD"/>
          <w:sz w:val="24"/>
          <w:szCs w:val="24"/>
        </w:rPr>
        <w:t>s</w:t>
      </w:r>
      <w:r w:rsidRPr="001D1744">
        <w:rPr>
          <w:rFonts w:ascii="Arial" w:eastAsia="Arial" w:hAnsi="Arial" w:cs="Times New Roman"/>
          <w:b/>
          <w:bCs/>
          <w:color w:val="4E81BD"/>
          <w:sz w:val="24"/>
          <w:szCs w:val="24"/>
        </w:rPr>
        <w:t xml:space="preserve"> </w:t>
      </w:r>
      <w:r w:rsidR="001D1744" w:rsidRPr="001D1744">
        <w:rPr>
          <w:rFonts w:ascii="Arial" w:eastAsia="Arial" w:hAnsi="Arial" w:cs="Times New Roman"/>
          <w:b/>
          <w:bCs/>
          <w:color w:val="4E81BD"/>
          <w:sz w:val="24"/>
          <w:szCs w:val="24"/>
        </w:rPr>
        <w:t>admissibles :</w:t>
      </w:r>
      <w:bookmarkEnd w:id="25"/>
      <w:r w:rsidR="001D1744" w:rsidRPr="001D1744">
        <w:rPr>
          <w:rFonts w:ascii="Arial" w:eastAsia="Arial" w:hAnsi="Arial" w:cs="Times New Roman"/>
          <w:b/>
          <w:bCs/>
          <w:color w:val="4E81BD"/>
          <w:sz w:val="24"/>
          <w:szCs w:val="24"/>
        </w:rPr>
        <w:t xml:space="preserve"> </w:t>
      </w:r>
    </w:p>
    <w:p w14:paraId="28402C22" w14:textId="38C00F10" w:rsidR="00FA0786" w:rsidRPr="00117E43" w:rsidRDefault="00AE5F55" w:rsidP="00CA20FA">
      <w:pPr>
        <w:numPr>
          <w:ilvl w:val="0"/>
          <w:numId w:val="10"/>
        </w:numPr>
        <w:spacing w:after="0" w:line="240" w:lineRule="auto"/>
        <w:ind w:left="0" w:firstLine="0"/>
        <w:contextualSpacing/>
        <w:jc w:val="both"/>
        <w:rPr>
          <w:rFonts w:ascii="Arial" w:eastAsia="MS Mincho" w:hAnsi="Arial" w:cs="Times New Roman"/>
          <w:sz w:val="24"/>
          <w:szCs w:val="24"/>
          <w:lang w:val="fr-FR" w:eastAsia="fr-FR"/>
        </w:rPr>
      </w:pPr>
      <w:r w:rsidRPr="00117E43">
        <w:rPr>
          <w:rFonts w:ascii="Arial" w:eastAsia="MS Mincho" w:hAnsi="Arial" w:cs="Times New Roman"/>
          <w:sz w:val="24"/>
          <w:szCs w:val="24"/>
          <w:lang w:val="fr-FR" w:eastAsia="fr-FR"/>
        </w:rPr>
        <w:t xml:space="preserve">Les </w:t>
      </w:r>
      <w:r w:rsidR="00FA0786" w:rsidRPr="00117E43">
        <w:rPr>
          <w:rFonts w:ascii="Arial" w:eastAsia="MS Mincho" w:hAnsi="Arial" w:cs="Times New Roman"/>
          <w:sz w:val="24"/>
          <w:szCs w:val="24"/>
          <w:lang w:val="fr-FR" w:eastAsia="fr-FR"/>
        </w:rPr>
        <w:t>comités sectoriels de main-</w:t>
      </w:r>
      <w:r w:rsidRPr="00117E43">
        <w:rPr>
          <w:rFonts w:ascii="Arial" w:eastAsia="MS Mincho" w:hAnsi="Arial" w:cs="Times New Roman"/>
          <w:sz w:val="24"/>
          <w:szCs w:val="24"/>
          <w:lang w:val="fr-FR" w:eastAsia="fr-FR"/>
        </w:rPr>
        <w:t>d’œuvre</w:t>
      </w:r>
      <w:r w:rsidR="007B6364">
        <w:rPr>
          <w:rFonts w:ascii="Arial" w:eastAsia="MS Mincho" w:hAnsi="Arial" w:cs="Times New Roman"/>
          <w:sz w:val="24"/>
          <w:szCs w:val="24"/>
          <w:lang w:val="fr-FR" w:eastAsia="fr-FR"/>
        </w:rPr>
        <w:t>.</w:t>
      </w:r>
    </w:p>
    <w:p w14:paraId="40E9E74C" w14:textId="2EF52654" w:rsidR="00FA0786" w:rsidRPr="00117E43" w:rsidRDefault="00AE5F55" w:rsidP="00CA20FA">
      <w:pPr>
        <w:numPr>
          <w:ilvl w:val="0"/>
          <w:numId w:val="10"/>
        </w:numPr>
        <w:spacing w:after="0" w:line="240" w:lineRule="auto"/>
        <w:ind w:left="0" w:firstLine="0"/>
        <w:contextualSpacing/>
        <w:jc w:val="both"/>
        <w:rPr>
          <w:rFonts w:ascii="Arial" w:eastAsia="MS Mincho" w:hAnsi="Arial" w:cs="Times New Roman"/>
          <w:sz w:val="24"/>
          <w:szCs w:val="24"/>
          <w:lang w:val="fr-FR" w:eastAsia="fr-FR"/>
        </w:rPr>
      </w:pPr>
      <w:r w:rsidRPr="00117E43">
        <w:rPr>
          <w:rFonts w:ascii="Arial" w:eastAsia="MS Mincho" w:hAnsi="Arial" w:cs="Times New Roman"/>
          <w:sz w:val="24"/>
          <w:szCs w:val="24"/>
          <w:lang w:val="fr-FR" w:eastAsia="fr-FR"/>
        </w:rPr>
        <w:t xml:space="preserve">Les </w:t>
      </w:r>
      <w:r w:rsidR="00FA0786" w:rsidRPr="00117E43">
        <w:rPr>
          <w:rFonts w:ascii="Arial" w:eastAsia="MS Mincho" w:hAnsi="Arial" w:cs="Times New Roman"/>
          <w:sz w:val="24"/>
          <w:szCs w:val="24"/>
          <w:lang w:val="fr-FR" w:eastAsia="fr-FR"/>
        </w:rPr>
        <w:t xml:space="preserve">associations d’employeurs reconnues par la </w:t>
      </w:r>
      <w:r w:rsidRPr="00117E43">
        <w:rPr>
          <w:rFonts w:ascii="Arial" w:eastAsia="MS Mincho" w:hAnsi="Arial" w:cs="Times New Roman"/>
          <w:sz w:val="24"/>
          <w:szCs w:val="24"/>
          <w:lang w:val="fr-FR" w:eastAsia="fr-FR"/>
        </w:rPr>
        <w:t>CPMT</w:t>
      </w:r>
      <w:r w:rsidR="007B6364">
        <w:rPr>
          <w:rFonts w:ascii="Arial" w:eastAsia="MS Mincho" w:hAnsi="Arial" w:cs="Times New Roman"/>
          <w:sz w:val="24"/>
          <w:szCs w:val="24"/>
          <w:lang w:val="fr-FR" w:eastAsia="fr-FR"/>
        </w:rPr>
        <w:t>.</w:t>
      </w:r>
    </w:p>
    <w:p w14:paraId="685B2B5E" w14:textId="602DFB92" w:rsidR="00FA0786" w:rsidRPr="00117E43" w:rsidRDefault="00AE5F55" w:rsidP="00CA20FA">
      <w:pPr>
        <w:numPr>
          <w:ilvl w:val="0"/>
          <w:numId w:val="10"/>
        </w:numPr>
        <w:spacing w:after="0" w:line="240" w:lineRule="auto"/>
        <w:ind w:left="0" w:firstLine="0"/>
        <w:contextualSpacing/>
        <w:jc w:val="both"/>
        <w:rPr>
          <w:rFonts w:ascii="Arial" w:eastAsia="MS Mincho" w:hAnsi="Arial" w:cs="Times New Roman"/>
          <w:sz w:val="24"/>
          <w:szCs w:val="24"/>
          <w:lang w:val="fr-FR" w:eastAsia="fr-FR"/>
        </w:rPr>
      </w:pPr>
      <w:r w:rsidRPr="00117E43">
        <w:rPr>
          <w:rFonts w:ascii="Arial" w:eastAsia="MS Mincho" w:hAnsi="Arial" w:cs="Times New Roman"/>
          <w:sz w:val="24"/>
          <w:szCs w:val="24"/>
          <w:lang w:val="fr-FR" w:eastAsia="fr-FR"/>
        </w:rPr>
        <w:t xml:space="preserve">Les </w:t>
      </w:r>
      <w:r w:rsidR="00FA0786" w:rsidRPr="00117E43">
        <w:rPr>
          <w:rFonts w:ascii="Arial" w:eastAsia="MS Mincho" w:hAnsi="Arial" w:cs="Times New Roman"/>
          <w:sz w:val="24"/>
          <w:szCs w:val="24"/>
          <w:lang w:val="fr-FR" w:eastAsia="fr-FR"/>
        </w:rPr>
        <w:t xml:space="preserve">associations de travailleuses et de travailleurs légalement </w:t>
      </w:r>
      <w:r w:rsidRPr="00117E43">
        <w:rPr>
          <w:rFonts w:ascii="Arial" w:eastAsia="MS Mincho" w:hAnsi="Arial" w:cs="Times New Roman"/>
          <w:sz w:val="24"/>
          <w:szCs w:val="24"/>
          <w:lang w:val="fr-FR" w:eastAsia="fr-FR"/>
        </w:rPr>
        <w:t>constituées</w:t>
      </w:r>
      <w:r w:rsidR="007B6364">
        <w:rPr>
          <w:rFonts w:ascii="Arial" w:eastAsia="MS Mincho" w:hAnsi="Arial" w:cs="Times New Roman"/>
          <w:sz w:val="24"/>
          <w:szCs w:val="24"/>
          <w:lang w:val="fr-FR" w:eastAsia="fr-FR"/>
        </w:rPr>
        <w:t>.</w:t>
      </w:r>
    </w:p>
    <w:p w14:paraId="0C9BB069" w14:textId="04983921" w:rsidR="00FA0786" w:rsidRPr="00CA20FA" w:rsidRDefault="00AE5F55" w:rsidP="00081480">
      <w:pPr>
        <w:numPr>
          <w:ilvl w:val="0"/>
          <w:numId w:val="10"/>
        </w:numPr>
        <w:spacing w:after="0" w:line="240" w:lineRule="auto"/>
        <w:ind w:hanging="720"/>
        <w:contextualSpacing/>
        <w:jc w:val="both"/>
        <w:rPr>
          <w:rFonts w:ascii="Arial" w:eastAsia="MS Mincho" w:hAnsi="Arial" w:cs="Times New Roman"/>
          <w:sz w:val="24"/>
          <w:szCs w:val="24"/>
          <w:lang w:val="fr-FR" w:eastAsia="fr-FR"/>
        </w:rPr>
      </w:pPr>
      <w:r w:rsidRPr="3EB178D5">
        <w:rPr>
          <w:rFonts w:ascii="Arial" w:eastAsia="MS Mincho" w:hAnsi="Arial" w:cs="Times New Roman"/>
          <w:sz w:val="24"/>
          <w:szCs w:val="24"/>
          <w:lang w:val="fr-FR" w:eastAsia="fr-FR"/>
        </w:rPr>
        <w:t xml:space="preserve">Les </w:t>
      </w:r>
      <w:r w:rsidR="009177D8">
        <w:rPr>
          <w:rFonts w:ascii="Arial" w:eastAsia="MS Mincho" w:hAnsi="Arial" w:cs="Times New Roman"/>
          <w:sz w:val="24"/>
          <w:szCs w:val="24"/>
          <w:lang w:val="fr-FR" w:eastAsia="fr-FR"/>
        </w:rPr>
        <w:t xml:space="preserve">regroupements des </w:t>
      </w:r>
      <w:r w:rsidR="00FA0786" w:rsidRPr="3EB178D5">
        <w:rPr>
          <w:rFonts w:ascii="Arial" w:eastAsia="MS Mincho" w:hAnsi="Arial" w:cs="Times New Roman"/>
          <w:sz w:val="24"/>
          <w:szCs w:val="24"/>
          <w:lang w:val="fr-FR" w:eastAsia="fr-FR"/>
        </w:rPr>
        <w:t xml:space="preserve">organismes du milieu communautaire ayant des représentantes et </w:t>
      </w:r>
      <w:r w:rsidR="007B6364">
        <w:rPr>
          <w:rFonts w:ascii="Arial" w:eastAsia="MS Mincho" w:hAnsi="Arial" w:cs="Times New Roman"/>
          <w:sz w:val="24"/>
          <w:szCs w:val="24"/>
          <w:lang w:val="fr-FR" w:eastAsia="fr-FR"/>
        </w:rPr>
        <w:t xml:space="preserve">des </w:t>
      </w:r>
      <w:r w:rsidR="00FA0786" w:rsidRPr="3EB178D5">
        <w:rPr>
          <w:rFonts w:ascii="Arial" w:eastAsia="MS Mincho" w:hAnsi="Arial" w:cs="Times New Roman"/>
          <w:sz w:val="24"/>
          <w:szCs w:val="24"/>
          <w:lang w:val="fr-FR" w:eastAsia="fr-FR"/>
        </w:rPr>
        <w:t xml:space="preserve">représentants siégeant à la </w:t>
      </w:r>
      <w:r w:rsidRPr="3EB178D5">
        <w:rPr>
          <w:rFonts w:ascii="Arial" w:eastAsia="MS Mincho" w:hAnsi="Arial" w:cs="Times New Roman"/>
          <w:sz w:val="24"/>
          <w:szCs w:val="24"/>
          <w:lang w:val="fr-FR" w:eastAsia="fr-FR"/>
        </w:rPr>
        <w:t>CPMT</w:t>
      </w:r>
      <w:r w:rsidR="007B6364">
        <w:rPr>
          <w:rFonts w:ascii="Arial" w:eastAsia="MS Mincho" w:hAnsi="Arial" w:cs="Times New Roman"/>
          <w:sz w:val="24"/>
          <w:szCs w:val="24"/>
          <w:lang w:val="fr-FR" w:eastAsia="fr-FR"/>
        </w:rPr>
        <w:t>.</w:t>
      </w:r>
      <w:r w:rsidR="00FA0786" w:rsidRPr="3EB178D5">
        <w:rPr>
          <w:rFonts w:ascii="Arial" w:eastAsia="MS Mincho" w:hAnsi="Arial" w:cs="Times New Roman"/>
          <w:sz w:val="24"/>
          <w:szCs w:val="24"/>
          <w:lang w:val="fr-FR" w:eastAsia="fr-FR"/>
        </w:rPr>
        <w:t xml:space="preserve"> </w:t>
      </w:r>
    </w:p>
    <w:p w14:paraId="4BCB57E7" w14:textId="558A71EA" w:rsidR="00FA0786" w:rsidRPr="00117E43" w:rsidRDefault="00AE5F55" w:rsidP="00081480">
      <w:pPr>
        <w:numPr>
          <w:ilvl w:val="0"/>
          <w:numId w:val="10"/>
        </w:numPr>
        <w:spacing w:after="0" w:line="240" w:lineRule="auto"/>
        <w:ind w:hanging="720"/>
        <w:contextualSpacing/>
        <w:jc w:val="both"/>
        <w:rPr>
          <w:rFonts w:ascii="Arial" w:eastAsia="MS Mincho" w:hAnsi="Arial" w:cs="Times New Roman"/>
          <w:sz w:val="24"/>
          <w:szCs w:val="24"/>
          <w:lang w:val="fr-FR" w:eastAsia="fr-FR"/>
        </w:rPr>
      </w:pPr>
      <w:r w:rsidRPr="3EB178D5">
        <w:rPr>
          <w:rFonts w:ascii="Arial" w:eastAsia="MS Mincho" w:hAnsi="Arial" w:cs="Times New Roman"/>
          <w:sz w:val="24"/>
          <w:szCs w:val="24"/>
          <w:lang w:val="fr-FR" w:eastAsia="fr-FR"/>
        </w:rPr>
        <w:lastRenderedPageBreak/>
        <w:t xml:space="preserve">Les </w:t>
      </w:r>
      <w:r w:rsidR="00FA0786" w:rsidRPr="3EB178D5">
        <w:rPr>
          <w:rFonts w:ascii="Arial" w:eastAsia="MS Mincho" w:hAnsi="Arial" w:cs="Times New Roman"/>
          <w:sz w:val="24"/>
          <w:szCs w:val="24"/>
          <w:lang w:val="fr-FR" w:eastAsia="fr-FR"/>
        </w:rPr>
        <w:t xml:space="preserve">organismes </w:t>
      </w:r>
      <w:r w:rsidR="00235690">
        <w:rPr>
          <w:rFonts w:ascii="Arial" w:eastAsia="MS Mincho" w:hAnsi="Arial" w:cs="Times New Roman"/>
          <w:sz w:val="24"/>
          <w:szCs w:val="24"/>
          <w:lang w:val="fr-FR" w:eastAsia="fr-FR"/>
        </w:rPr>
        <w:t xml:space="preserve">représentant l’ensemble des établissements </w:t>
      </w:r>
      <w:r w:rsidR="001D60A4">
        <w:rPr>
          <w:rFonts w:ascii="Arial" w:eastAsia="MS Mincho" w:hAnsi="Arial" w:cs="Times New Roman"/>
          <w:sz w:val="24"/>
          <w:szCs w:val="24"/>
          <w:lang w:val="fr-FR" w:eastAsia="fr-FR"/>
        </w:rPr>
        <w:t xml:space="preserve">d’enseignement publics </w:t>
      </w:r>
      <w:r w:rsidR="00FA0786" w:rsidRPr="3EB178D5">
        <w:rPr>
          <w:rFonts w:ascii="Arial" w:eastAsia="MS Mincho" w:hAnsi="Arial" w:cs="Times New Roman"/>
          <w:sz w:val="24"/>
          <w:szCs w:val="24"/>
          <w:lang w:val="fr-FR" w:eastAsia="fr-FR"/>
        </w:rPr>
        <w:t xml:space="preserve">ayant des représentantes et </w:t>
      </w:r>
      <w:r w:rsidR="007B6364">
        <w:rPr>
          <w:rFonts w:ascii="Arial" w:eastAsia="MS Mincho" w:hAnsi="Arial" w:cs="Times New Roman"/>
          <w:sz w:val="24"/>
          <w:szCs w:val="24"/>
          <w:lang w:val="fr-FR" w:eastAsia="fr-FR"/>
        </w:rPr>
        <w:t xml:space="preserve">des </w:t>
      </w:r>
      <w:r w:rsidR="00FA0786" w:rsidRPr="3EB178D5">
        <w:rPr>
          <w:rFonts w:ascii="Arial" w:eastAsia="MS Mincho" w:hAnsi="Arial" w:cs="Times New Roman"/>
          <w:sz w:val="24"/>
          <w:szCs w:val="24"/>
          <w:lang w:val="fr-FR" w:eastAsia="fr-FR"/>
        </w:rPr>
        <w:t xml:space="preserve">représentants siégeant à la </w:t>
      </w:r>
      <w:r w:rsidRPr="3EB178D5">
        <w:rPr>
          <w:rFonts w:ascii="Arial" w:eastAsia="MS Mincho" w:hAnsi="Arial" w:cs="Times New Roman"/>
          <w:sz w:val="24"/>
          <w:szCs w:val="24"/>
          <w:lang w:val="fr-FR" w:eastAsia="fr-FR"/>
        </w:rPr>
        <w:t>CPMT</w:t>
      </w:r>
      <w:r w:rsidR="00A43FBD">
        <w:rPr>
          <w:rFonts w:ascii="Arial" w:eastAsia="MS Mincho" w:hAnsi="Arial" w:cs="Times New Roman"/>
          <w:sz w:val="24"/>
          <w:szCs w:val="24"/>
          <w:lang w:val="fr-FR" w:eastAsia="fr-FR"/>
        </w:rPr>
        <w:t>, soit</w:t>
      </w:r>
      <w:r w:rsidR="00523DC8">
        <w:rPr>
          <w:rFonts w:ascii="Arial" w:eastAsia="MS Mincho" w:hAnsi="Arial" w:cs="Times New Roman"/>
          <w:sz w:val="24"/>
          <w:szCs w:val="24"/>
          <w:lang w:val="fr-FR" w:eastAsia="fr-FR"/>
        </w:rPr>
        <w:t xml:space="preserve"> </w:t>
      </w:r>
      <w:r w:rsidR="00B25B96">
        <w:rPr>
          <w:rFonts w:ascii="Arial" w:eastAsia="MS Mincho" w:hAnsi="Arial" w:cs="Times New Roman"/>
          <w:sz w:val="24"/>
          <w:szCs w:val="24"/>
          <w:lang w:val="fr-FR" w:eastAsia="fr-FR"/>
        </w:rPr>
        <w:t>l</w:t>
      </w:r>
      <w:r w:rsidR="00252777">
        <w:rPr>
          <w:rFonts w:ascii="Arial" w:eastAsia="MS Mincho" w:hAnsi="Arial" w:cs="Times New Roman"/>
          <w:sz w:val="24"/>
          <w:szCs w:val="24"/>
          <w:lang w:val="fr-FR" w:eastAsia="fr-FR"/>
        </w:rPr>
        <w:t xml:space="preserve">a Fédération </w:t>
      </w:r>
      <w:r w:rsidR="008943D8">
        <w:rPr>
          <w:rFonts w:ascii="Arial" w:eastAsia="MS Mincho" w:hAnsi="Arial" w:cs="Times New Roman"/>
          <w:sz w:val="24"/>
          <w:szCs w:val="24"/>
          <w:lang w:val="fr-FR" w:eastAsia="fr-FR"/>
        </w:rPr>
        <w:t>des centre</w:t>
      </w:r>
      <w:r w:rsidR="0006706D">
        <w:rPr>
          <w:rFonts w:ascii="Arial" w:eastAsia="MS Mincho" w:hAnsi="Arial" w:cs="Times New Roman"/>
          <w:sz w:val="24"/>
          <w:szCs w:val="24"/>
          <w:lang w:val="fr-FR" w:eastAsia="fr-FR"/>
        </w:rPr>
        <w:t>s</w:t>
      </w:r>
      <w:r w:rsidR="008943D8">
        <w:rPr>
          <w:rFonts w:ascii="Arial" w:eastAsia="MS Mincho" w:hAnsi="Arial" w:cs="Times New Roman"/>
          <w:sz w:val="24"/>
          <w:szCs w:val="24"/>
          <w:lang w:val="fr-FR" w:eastAsia="fr-FR"/>
        </w:rPr>
        <w:t xml:space="preserve"> de services scolaires</w:t>
      </w:r>
      <w:r w:rsidR="00BD3661">
        <w:rPr>
          <w:rFonts w:ascii="Arial" w:eastAsia="MS Mincho" w:hAnsi="Arial" w:cs="Times New Roman"/>
          <w:sz w:val="24"/>
          <w:szCs w:val="24"/>
          <w:lang w:val="fr-FR" w:eastAsia="fr-FR"/>
        </w:rPr>
        <w:t xml:space="preserve"> du Québec, la Fédération des</w:t>
      </w:r>
      <w:r w:rsidR="008943D8">
        <w:rPr>
          <w:rFonts w:ascii="Arial" w:eastAsia="MS Mincho" w:hAnsi="Arial" w:cs="Times New Roman"/>
          <w:sz w:val="24"/>
          <w:szCs w:val="24"/>
          <w:lang w:val="fr-FR" w:eastAsia="fr-FR"/>
        </w:rPr>
        <w:t xml:space="preserve"> cégeps</w:t>
      </w:r>
      <w:r w:rsidR="00BD3661">
        <w:rPr>
          <w:rFonts w:ascii="Arial" w:eastAsia="MS Mincho" w:hAnsi="Arial" w:cs="Times New Roman"/>
          <w:sz w:val="24"/>
          <w:szCs w:val="24"/>
          <w:lang w:val="fr-FR" w:eastAsia="fr-FR"/>
        </w:rPr>
        <w:t xml:space="preserve"> et </w:t>
      </w:r>
      <w:r w:rsidR="005C5223">
        <w:rPr>
          <w:rFonts w:ascii="Arial" w:eastAsia="MS Mincho" w:hAnsi="Arial" w:cs="Times New Roman"/>
          <w:sz w:val="24"/>
          <w:szCs w:val="24"/>
          <w:lang w:val="fr-FR" w:eastAsia="fr-FR"/>
        </w:rPr>
        <w:t>le Bureau de</w:t>
      </w:r>
      <w:r w:rsidR="0071313C">
        <w:rPr>
          <w:rFonts w:ascii="Arial" w:eastAsia="MS Mincho" w:hAnsi="Arial" w:cs="Times New Roman"/>
          <w:sz w:val="24"/>
          <w:szCs w:val="24"/>
          <w:lang w:val="fr-FR" w:eastAsia="fr-FR"/>
        </w:rPr>
        <w:t xml:space="preserve"> coopération inter</w:t>
      </w:r>
      <w:r w:rsidR="001F786E">
        <w:rPr>
          <w:rFonts w:ascii="Arial" w:eastAsia="MS Mincho" w:hAnsi="Arial" w:cs="Times New Roman"/>
          <w:sz w:val="24"/>
          <w:szCs w:val="24"/>
          <w:lang w:val="fr-FR" w:eastAsia="fr-FR"/>
        </w:rPr>
        <w:t>universitaire</w:t>
      </w:r>
      <w:r w:rsidR="007B6364">
        <w:rPr>
          <w:rFonts w:ascii="Arial" w:eastAsia="MS Mincho" w:hAnsi="Arial" w:cs="Times New Roman"/>
          <w:sz w:val="24"/>
          <w:szCs w:val="24"/>
          <w:lang w:val="fr-FR" w:eastAsia="fr-FR"/>
        </w:rPr>
        <w:t>.</w:t>
      </w:r>
    </w:p>
    <w:p w14:paraId="509DBA1F" w14:textId="586F51EC" w:rsidR="00AA3848" w:rsidRPr="0029128A" w:rsidRDefault="00FB0055" w:rsidP="0029128A">
      <w:pPr>
        <w:numPr>
          <w:ilvl w:val="0"/>
          <w:numId w:val="10"/>
        </w:numPr>
        <w:spacing w:after="0" w:line="240" w:lineRule="auto"/>
        <w:ind w:left="0" w:firstLine="0"/>
        <w:contextualSpacing/>
        <w:jc w:val="both"/>
        <w:rPr>
          <w:rFonts w:ascii="Arial" w:eastAsia="MS Mincho" w:hAnsi="Arial" w:cs="Times New Roman"/>
          <w:sz w:val="24"/>
          <w:szCs w:val="24"/>
          <w:lang w:val="fr-FR" w:eastAsia="fr-FR"/>
        </w:rPr>
      </w:pPr>
      <w:r w:rsidRPr="00746619">
        <w:rPr>
          <w:rFonts w:ascii="Arial" w:eastAsia="MS Mincho" w:hAnsi="Arial" w:cs="Times New Roman"/>
          <w:sz w:val="24"/>
          <w:szCs w:val="24"/>
          <w:lang w:val="fr-FR" w:eastAsia="fr-FR"/>
        </w:rPr>
        <w:t xml:space="preserve">Les comités paritaires constitués à la suite d’un </w:t>
      </w:r>
      <w:r w:rsidR="0007738E" w:rsidRPr="00746619">
        <w:rPr>
          <w:rFonts w:ascii="Arial" w:eastAsia="MS Mincho" w:hAnsi="Arial" w:cs="Times New Roman"/>
          <w:sz w:val="24"/>
          <w:szCs w:val="24"/>
          <w:lang w:val="fr-FR" w:eastAsia="fr-FR"/>
        </w:rPr>
        <w:t>décret</w:t>
      </w:r>
      <w:r w:rsidR="007B6364">
        <w:rPr>
          <w:rFonts w:ascii="Arial" w:eastAsia="MS Mincho" w:hAnsi="Arial" w:cs="Times New Roman"/>
          <w:sz w:val="24"/>
          <w:szCs w:val="24"/>
          <w:lang w:val="fr-FR" w:eastAsia="fr-FR"/>
        </w:rPr>
        <w:t>.</w:t>
      </w:r>
    </w:p>
    <w:p w14:paraId="52F815C1" w14:textId="07F96D38" w:rsidR="00FA0786" w:rsidRDefault="008219BC" w:rsidP="0029128A">
      <w:pPr>
        <w:numPr>
          <w:ilvl w:val="0"/>
          <w:numId w:val="10"/>
        </w:numPr>
        <w:spacing w:after="0" w:line="240" w:lineRule="auto"/>
        <w:ind w:left="0" w:firstLine="0"/>
        <w:contextualSpacing/>
        <w:jc w:val="both"/>
        <w:rPr>
          <w:rFonts w:ascii="Arial" w:eastAsia="MS Mincho" w:hAnsi="Arial" w:cs="Times New Roman"/>
          <w:sz w:val="24"/>
          <w:szCs w:val="24"/>
          <w:lang w:val="fr-FR" w:eastAsia="fr-FR"/>
        </w:rPr>
      </w:pPr>
      <w:r w:rsidRPr="00746619">
        <w:rPr>
          <w:rFonts w:ascii="Arial" w:eastAsia="MS Mincho" w:hAnsi="Arial" w:cs="Times New Roman"/>
          <w:sz w:val="24"/>
          <w:szCs w:val="24"/>
          <w:lang w:val="fr-FR" w:eastAsia="fr-FR"/>
        </w:rPr>
        <w:t xml:space="preserve">Les mutuelles de formation reconnues par la </w:t>
      </w:r>
      <w:r w:rsidR="0007738E" w:rsidRPr="00746619">
        <w:rPr>
          <w:rFonts w:ascii="Arial" w:eastAsia="MS Mincho" w:hAnsi="Arial" w:cs="Times New Roman"/>
          <w:sz w:val="24"/>
          <w:szCs w:val="24"/>
          <w:lang w:val="fr-FR" w:eastAsia="fr-FR"/>
        </w:rPr>
        <w:t>CPMT</w:t>
      </w:r>
      <w:r w:rsidR="007B6364">
        <w:rPr>
          <w:rFonts w:ascii="Arial" w:eastAsia="MS Mincho" w:hAnsi="Arial" w:cs="Times New Roman"/>
          <w:sz w:val="24"/>
          <w:szCs w:val="24"/>
          <w:lang w:val="fr-FR" w:eastAsia="fr-FR"/>
        </w:rPr>
        <w:t>.</w:t>
      </w:r>
    </w:p>
    <w:p w14:paraId="496373DE" w14:textId="77777777" w:rsidR="00AA6AC8" w:rsidRPr="00CA20FA" w:rsidRDefault="00AA6AC8" w:rsidP="00AA6AC8">
      <w:pPr>
        <w:spacing w:after="0" w:line="240" w:lineRule="auto"/>
        <w:contextualSpacing/>
        <w:jc w:val="both"/>
        <w:rPr>
          <w:rFonts w:ascii="Arial" w:eastAsia="MS Mincho" w:hAnsi="Arial" w:cs="Times New Roman"/>
          <w:sz w:val="24"/>
          <w:szCs w:val="24"/>
          <w:lang w:val="fr-FR" w:eastAsia="fr-FR"/>
        </w:rPr>
      </w:pPr>
    </w:p>
    <w:p w14:paraId="126768FA" w14:textId="369F2161" w:rsidR="00FA0786" w:rsidRPr="00CA20FA" w:rsidRDefault="00FA0786" w:rsidP="00F4335A">
      <w:pPr>
        <w:spacing w:after="0" w:line="240" w:lineRule="auto"/>
        <w:contextualSpacing/>
        <w:jc w:val="both"/>
        <w:rPr>
          <w:rFonts w:ascii="Arial" w:eastAsia="MS Mincho" w:hAnsi="Arial" w:cs="Times New Roman"/>
          <w:sz w:val="24"/>
          <w:szCs w:val="24"/>
          <w:lang w:val="fr-FR" w:eastAsia="fr-FR"/>
        </w:rPr>
      </w:pPr>
      <w:r w:rsidRPr="00CA20FA">
        <w:rPr>
          <w:rFonts w:ascii="Arial" w:eastAsia="MS Mincho" w:hAnsi="Arial" w:cs="Times New Roman"/>
          <w:sz w:val="24"/>
          <w:szCs w:val="24"/>
          <w:lang w:val="fr-FR" w:eastAsia="fr-FR"/>
        </w:rPr>
        <w:t>Sont exclus</w:t>
      </w:r>
      <w:r w:rsidR="007B6364">
        <w:rPr>
          <w:rFonts w:ascii="Arial" w:eastAsia="MS Mincho" w:hAnsi="Arial" w:cs="Times New Roman"/>
          <w:sz w:val="24"/>
          <w:szCs w:val="24"/>
          <w:lang w:val="fr-FR" w:eastAsia="fr-FR"/>
        </w:rPr>
        <w:t> </w:t>
      </w:r>
      <w:r w:rsidRPr="00CA20FA">
        <w:rPr>
          <w:rFonts w:ascii="Arial" w:eastAsia="MS Mincho" w:hAnsi="Arial" w:cs="Times New Roman"/>
          <w:sz w:val="24"/>
          <w:szCs w:val="24"/>
          <w:lang w:val="fr-FR" w:eastAsia="fr-FR"/>
        </w:rPr>
        <w:t xml:space="preserve">: </w:t>
      </w:r>
    </w:p>
    <w:p w14:paraId="24330CD3" w14:textId="1D7FFCDD" w:rsidR="00FA0786" w:rsidRPr="00CA20FA" w:rsidRDefault="00AE5F55" w:rsidP="00081480">
      <w:pPr>
        <w:numPr>
          <w:ilvl w:val="0"/>
          <w:numId w:val="10"/>
        </w:numPr>
        <w:spacing w:after="0" w:line="240" w:lineRule="auto"/>
        <w:ind w:hanging="720"/>
        <w:contextualSpacing/>
        <w:jc w:val="both"/>
        <w:rPr>
          <w:rFonts w:ascii="Arial" w:eastAsia="MS Mincho" w:hAnsi="Arial" w:cs="Times New Roman"/>
          <w:sz w:val="24"/>
          <w:szCs w:val="24"/>
          <w:lang w:val="fr-FR" w:eastAsia="fr-FR"/>
        </w:rPr>
      </w:pPr>
      <w:r w:rsidRPr="00CA20FA">
        <w:rPr>
          <w:rFonts w:ascii="Arial" w:eastAsia="MS Mincho" w:hAnsi="Arial" w:cs="Times New Roman"/>
          <w:sz w:val="24"/>
          <w:szCs w:val="24"/>
          <w:lang w:val="fr-FR" w:eastAsia="fr-FR"/>
        </w:rPr>
        <w:t xml:space="preserve">Les </w:t>
      </w:r>
      <w:r w:rsidR="00FA0786" w:rsidRPr="00CA20FA">
        <w:rPr>
          <w:rFonts w:ascii="Arial" w:eastAsia="MS Mincho" w:hAnsi="Arial" w:cs="Times New Roman"/>
          <w:sz w:val="24"/>
          <w:szCs w:val="24"/>
          <w:lang w:val="fr-FR" w:eastAsia="fr-FR"/>
        </w:rPr>
        <w:t>organismes du gouvernement fédéral qui sont assujettis à la Loi sur l’emploi dans la fonction publique (L.C. 2003, ch. 22, art. 12 et 13</w:t>
      </w:r>
      <w:r w:rsidR="00B43563" w:rsidRPr="00CA20FA">
        <w:rPr>
          <w:rFonts w:ascii="Arial" w:eastAsia="MS Mincho" w:hAnsi="Arial" w:cs="Times New Roman"/>
          <w:sz w:val="24"/>
          <w:szCs w:val="24"/>
          <w:lang w:val="fr-FR" w:eastAsia="fr-FR"/>
        </w:rPr>
        <w:t>)</w:t>
      </w:r>
      <w:r w:rsidR="000E44D3">
        <w:rPr>
          <w:rFonts w:ascii="Arial" w:eastAsia="MS Mincho" w:hAnsi="Arial" w:cs="Times New Roman"/>
          <w:sz w:val="24"/>
          <w:szCs w:val="24"/>
          <w:lang w:val="fr-FR" w:eastAsia="fr-FR"/>
        </w:rPr>
        <w:t>.</w:t>
      </w:r>
    </w:p>
    <w:p w14:paraId="557FB180" w14:textId="2AC83E50" w:rsidR="00FA0786" w:rsidRPr="00CA20FA" w:rsidRDefault="00AE5F55" w:rsidP="00081480">
      <w:pPr>
        <w:numPr>
          <w:ilvl w:val="0"/>
          <w:numId w:val="10"/>
        </w:numPr>
        <w:spacing w:after="0" w:line="240" w:lineRule="auto"/>
        <w:ind w:hanging="720"/>
        <w:contextualSpacing/>
        <w:jc w:val="both"/>
        <w:rPr>
          <w:rFonts w:ascii="Arial" w:eastAsia="MS Mincho" w:hAnsi="Arial" w:cs="Times New Roman"/>
          <w:sz w:val="24"/>
          <w:szCs w:val="24"/>
          <w:lang w:val="fr-FR" w:eastAsia="fr-FR"/>
        </w:rPr>
      </w:pPr>
      <w:r w:rsidRPr="00CA20FA">
        <w:rPr>
          <w:rFonts w:ascii="Arial" w:eastAsia="MS Mincho" w:hAnsi="Arial" w:cs="Times New Roman"/>
          <w:sz w:val="24"/>
          <w:szCs w:val="24"/>
          <w:lang w:val="fr-FR" w:eastAsia="fr-FR"/>
        </w:rPr>
        <w:t xml:space="preserve">Les </w:t>
      </w:r>
      <w:r w:rsidR="00FA0786" w:rsidRPr="00CA20FA">
        <w:rPr>
          <w:rFonts w:ascii="Arial" w:eastAsia="MS Mincho" w:hAnsi="Arial" w:cs="Times New Roman"/>
          <w:sz w:val="24"/>
          <w:szCs w:val="24"/>
          <w:lang w:val="fr-FR" w:eastAsia="fr-FR"/>
        </w:rPr>
        <w:t>organismes du gouvernement du Québec dont le personnel est nommé et rémunéré en vertu de la Loi sur la fonction publique (RLRQ, chapitre F-3.1.1)</w:t>
      </w:r>
      <w:r w:rsidR="000E44D3">
        <w:rPr>
          <w:rFonts w:ascii="Arial" w:eastAsia="MS Mincho" w:hAnsi="Arial" w:cs="Times New Roman"/>
          <w:sz w:val="24"/>
          <w:szCs w:val="24"/>
          <w:lang w:val="fr-FR" w:eastAsia="fr-FR"/>
        </w:rPr>
        <w:t>.</w:t>
      </w:r>
      <w:r w:rsidR="00FA0786" w:rsidRPr="00CA20FA">
        <w:rPr>
          <w:rFonts w:ascii="Arial" w:eastAsia="MS Mincho" w:hAnsi="Arial" w:cs="Times New Roman"/>
          <w:sz w:val="24"/>
          <w:szCs w:val="24"/>
          <w:lang w:val="fr-FR" w:eastAsia="fr-FR"/>
        </w:rPr>
        <w:t xml:space="preserve"> </w:t>
      </w:r>
    </w:p>
    <w:p w14:paraId="1EC953D8" w14:textId="77C831AC" w:rsidR="00FA0786" w:rsidRPr="00CA20FA" w:rsidRDefault="00AE5F55" w:rsidP="00081480">
      <w:pPr>
        <w:numPr>
          <w:ilvl w:val="0"/>
          <w:numId w:val="10"/>
        </w:numPr>
        <w:spacing w:after="0" w:line="240" w:lineRule="auto"/>
        <w:ind w:hanging="720"/>
        <w:contextualSpacing/>
        <w:jc w:val="both"/>
        <w:rPr>
          <w:rFonts w:ascii="Arial" w:eastAsia="MS Mincho" w:hAnsi="Arial" w:cs="Times New Roman"/>
          <w:sz w:val="24"/>
          <w:szCs w:val="24"/>
          <w:lang w:val="fr-FR" w:eastAsia="fr-FR"/>
        </w:rPr>
      </w:pPr>
      <w:r w:rsidRPr="00CA20FA">
        <w:rPr>
          <w:rFonts w:ascii="Arial" w:eastAsia="MS Mincho" w:hAnsi="Arial" w:cs="Times New Roman"/>
          <w:sz w:val="24"/>
          <w:szCs w:val="24"/>
          <w:lang w:val="fr-FR" w:eastAsia="fr-FR"/>
        </w:rPr>
        <w:t xml:space="preserve">Les </w:t>
      </w:r>
      <w:r w:rsidR="00FA0786" w:rsidRPr="00CA20FA">
        <w:rPr>
          <w:rFonts w:ascii="Arial" w:eastAsia="MS Mincho" w:hAnsi="Arial" w:cs="Times New Roman"/>
          <w:sz w:val="24"/>
          <w:szCs w:val="24"/>
          <w:lang w:val="fr-FR" w:eastAsia="fr-FR"/>
        </w:rPr>
        <w:t xml:space="preserve">organismes dont les activités prêtent à controverse et qu’il serait déraisonnable d’associer au </w:t>
      </w:r>
      <w:r w:rsidRPr="00CA20FA">
        <w:rPr>
          <w:rFonts w:ascii="Arial" w:eastAsia="MS Mincho" w:hAnsi="Arial" w:cs="Times New Roman"/>
          <w:sz w:val="24"/>
          <w:szCs w:val="24"/>
          <w:lang w:val="fr-FR" w:eastAsia="fr-FR"/>
        </w:rPr>
        <w:t>Ministère</w:t>
      </w:r>
      <w:r w:rsidR="000E44D3">
        <w:rPr>
          <w:rFonts w:ascii="Arial" w:eastAsia="MS Mincho" w:hAnsi="Arial" w:cs="Times New Roman"/>
          <w:sz w:val="24"/>
          <w:szCs w:val="24"/>
          <w:lang w:val="fr-FR" w:eastAsia="fr-FR"/>
        </w:rPr>
        <w:t>.</w:t>
      </w:r>
      <w:r w:rsidR="00FA0786" w:rsidRPr="00CA20FA">
        <w:rPr>
          <w:rFonts w:ascii="Arial" w:eastAsia="MS Mincho" w:hAnsi="Arial" w:cs="Times New Roman"/>
          <w:sz w:val="24"/>
          <w:szCs w:val="24"/>
          <w:lang w:val="fr-FR" w:eastAsia="fr-FR"/>
        </w:rPr>
        <w:t xml:space="preserve"> </w:t>
      </w:r>
    </w:p>
    <w:p w14:paraId="2CA23EDE" w14:textId="4DD46EFD" w:rsidR="00FA0786" w:rsidRPr="00CA20FA" w:rsidRDefault="00AE5F55" w:rsidP="00081480">
      <w:pPr>
        <w:numPr>
          <w:ilvl w:val="0"/>
          <w:numId w:val="10"/>
        </w:numPr>
        <w:spacing w:after="0" w:line="240" w:lineRule="auto"/>
        <w:ind w:hanging="720"/>
        <w:contextualSpacing/>
        <w:jc w:val="both"/>
        <w:rPr>
          <w:rFonts w:ascii="Arial" w:eastAsia="MS Mincho" w:hAnsi="Arial" w:cs="Times New Roman"/>
          <w:sz w:val="24"/>
          <w:szCs w:val="24"/>
          <w:lang w:val="fr-FR" w:eastAsia="fr-FR"/>
        </w:rPr>
      </w:pPr>
      <w:r w:rsidRPr="00CA20FA">
        <w:rPr>
          <w:rFonts w:ascii="Arial" w:eastAsia="MS Mincho" w:hAnsi="Arial" w:cs="Times New Roman"/>
          <w:sz w:val="24"/>
          <w:szCs w:val="24"/>
          <w:lang w:val="fr-FR" w:eastAsia="fr-FR"/>
        </w:rPr>
        <w:t xml:space="preserve">Les </w:t>
      </w:r>
      <w:r w:rsidR="00FA0786" w:rsidRPr="00CA20FA">
        <w:rPr>
          <w:rFonts w:ascii="Arial" w:eastAsia="MS Mincho" w:hAnsi="Arial" w:cs="Times New Roman"/>
          <w:sz w:val="24"/>
          <w:szCs w:val="24"/>
          <w:lang w:val="fr-FR" w:eastAsia="fr-FR"/>
        </w:rPr>
        <w:t xml:space="preserve">organismes qui n’ont pas totalement remboursé une dette antérieurement contractée avec le Ministère, à moins d’avoir </w:t>
      </w:r>
      <w:r w:rsidR="000E44D3">
        <w:rPr>
          <w:rFonts w:ascii="Arial" w:eastAsia="MS Mincho" w:hAnsi="Arial" w:cs="Times New Roman"/>
          <w:sz w:val="24"/>
          <w:szCs w:val="24"/>
          <w:lang w:val="fr-FR" w:eastAsia="fr-FR"/>
        </w:rPr>
        <w:t xml:space="preserve">conclu </w:t>
      </w:r>
      <w:r w:rsidR="00FA0786" w:rsidRPr="00CA20FA">
        <w:rPr>
          <w:rFonts w:ascii="Arial" w:eastAsia="MS Mincho" w:hAnsi="Arial" w:cs="Times New Roman"/>
          <w:sz w:val="24"/>
          <w:szCs w:val="24"/>
          <w:lang w:val="fr-FR" w:eastAsia="fr-FR"/>
        </w:rPr>
        <w:t>un</w:t>
      </w:r>
      <w:r w:rsidR="000E44D3">
        <w:rPr>
          <w:rFonts w:ascii="Arial" w:eastAsia="MS Mincho" w:hAnsi="Arial" w:cs="Times New Roman"/>
          <w:sz w:val="24"/>
          <w:szCs w:val="24"/>
          <w:lang w:val="fr-FR" w:eastAsia="fr-FR"/>
        </w:rPr>
        <w:t xml:space="preserve"> accord </w:t>
      </w:r>
      <w:r w:rsidR="001C3BCC">
        <w:rPr>
          <w:rFonts w:ascii="Arial" w:eastAsia="MS Mincho" w:hAnsi="Arial" w:cs="Times New Roman"/>
          <w:sz w:val="24"/>
          <w:szCs w:val="24"/>
          <w:lang w:val="fr-FR" w:eastAsia="fr-FR"/>
        </w:rPr>
        <w:t xml:space="preserve">de </w:t>
      </w:r>
      <w:r w:rsidRPr="00CA20FA">
        <w:rPr>
          <w:rFonts w:ascii="Arial" w:eastAsia="MS Mincho" w:hAnsi="Arial" w:cs="Times New Roman"/>
          <w:sz w:val="24"/>
          <w:szCs w:val="24"/>
          <w:lang w:val="fr-FR" w:eastAsia="fr-FR"/>
        </w:rPr>
        <w:t>remboursement</w:t>
      </w:r>
      <w:r w:rsidR="000E44D3">
        <w:rPr>
          <w:rFonts w:ascii="Arial" w:eastAsia="MS Mincho" w:hAnsi="Arial" w:cs="Times New Roman"/>
          <w:sz w:val="24"/>
          <w:szCs w:val="24"/>
          <w:lang w:val="fr-FR" w:eastAsia="fr-FR"/>
        </w:rPr>
        <w:t xml:space="preserve"> par écrit.</w:t>
      </w:r>
      <w:r w:rsidR="00FA0786" w:rsidRPr="00CA20FA">
        <w:rPr>
          <w:rFonts w:ascii="Arial" w:eastAsia="MS Mincho" w:hAnsi="Arial" w:cs="Times New Roman"/>
          <w:sz w:val="24"/>
          <w:szCs w:val="24"/>
          <w:lang w:val="fr-FR" w:eastAsia="fr-FR"/>
        </w:rPr>
        <w:t xml:space="preserve"> </w:t>
      </w:r>
    </w:p>
    <w:p w14:paraId="6752835E" w14:textId="5F4E2A74" w:rsidR="00FA0786" w:rsidRPr="00CA20FA" w:rsidRDefault="00AE5F55" w:rsidP="00081480">
      <w:pPr>
        <w:numPr>
          <w:ilvl w:val="0"/>
          <w:numId w:val="10"/>
        </w:numPr>
        <w:spacing w:after="0" w:line="240" w:lineRule="auto"/>
        <w:ind w:hanging="720"/>
        <w:contextualSpacing/>
        <w:jc w:val="both"/>
        <w:rPr>
          <w:rFonts w:ascii="Arial" w:eastAsia="MS Mincho" w:hAnsi="Arial" w:cs="Times New Roman"/>
          <w:sz w:val="24"/>
          <w:szCs w:val="24"/>
          <w:lang w:val="fr-FR" w:eastAsia="fr-FR"/>
        </w:rPr>
      </w:pPr>
      <w:r w:rsidRPr="00CA20FA">
        <w:rPr>
          <w:rFonts w:ascii="Arial" w:eastAsia="MS Mincho" w:hAnsi="Arial" w:cs="Times New Roman"/>
          <w:sz w:val="24"/>
          <w:szCs w:val="24"/>
          <w:lang w:val="fr-FR" w:eastAsia="fr-FR"/>
        </w:rPr>
        <w:t xml:space="preserve">Les </w:t>
      </w:r>
      <w:r w:rsidR="00FA0786" w:rsidRPr="00CA20FA">
        <w:rPr>
          <w:rFonts w:ascii="Arial" w:eastAsia="MS Mincho" w:hAnsi="Arial" w:cs="Times New Roman"/>
          <w:sz w:val="24"/>
          <w:szCs w:val="24"/>
          <w:lang w:val="fr-FR" w:eastAsia="fr-FR"/>
        </w:rPr>
        <w:t xml:space="preserve">sociétés d’État et les sociétés de la </w:t>
      </w:r>
      <w:r w:rsidRPr="00CA20FA">
        <w:rPr>
          <w:rFonts w:ascii="Arial" w:eastAsia="MS Mincho" w:hAnsi="Arial" w:cs="Times New Roman"/>
          <w:sz w:val="24"/>
          <w:szCs w:val="24"/>
          <w:lang w:val="fr-FR" w:eastAsia="fr-FR"/>
        </w:rPr>
        <w:t>Couronne</w:t>
      </w:r>
      <w:r w:rsidR="000E44D3">
        <w:rPr>
          <w:rFonts w:ascii="Arial" w:eastAsia="MS Mincho" w:hAnsi="Arial" w:cs="Times New Roman"/>
          <w:sz w:val="24"/>
          <w:szCs w:val="24"/>
          <w:lang w:val="fr-FR" w:eastAsia="fr-FR"/>
        </w:rPr>
        <w:t>.</w:t>
      </w:r>
      <w:r w:rsidR="00FA0786" w:rsidRPr="00CA20FA">
        <w:rPr>
          <w:rFonts w:ascii="Arial" w:eastAsia="MS Mincho" w:hAnsi="Arial" w:cs="Times New Roman"/>
          <w:sz w:val="24"/>
          <w:szCs w:val="24"/>
          <w:lang w:val="fr-FR" w:eastAsia="fr-FR"/>
        </w:rPr>
        <w:t xml:space="preserve"> </w:t>
      </w:r>
    </w:p>
    <w:p w14:paraId="63869A3E" w14:textId="53DC1356" w:rsidR="00FA0786" w:rsidRPr="00CA20FA" w:rsidRDefault="00AE5F55" w:rsidP="00081480">
      <w:pPr>
        <w:numPr>
          <w:ilvl w:val="0"/>
          <w:numId w:val="10"/>
        </w:numPr>
        <w:spacing w:after="0" w:line="240" w:lineRule="auto"/>
        <w:ind w:hanging="720"/>
        <w:contextualSpacing/>
        <w:jc w:val="both"/>
        <w:rPr>
          <w:rFonts w:ascii="Arial" w:eastAsia="MS Mincho" w:hAnsi="Arial" w:cs="Times New Roman"/>
          <w:sz w:val="24"/>
          <w:szCs w:val="24"/>
          <w:lang w:val="fr-FR" w:eastAsia="fr-FR"/>
        </w:rPr>
      </w:pPr>
      <w:r w:rsidRPr="00CA20FA">
        <w:rPr>
          <w:rFonts w:ascii="Arial" w:eastAsia="MS Mincho" w:hAnsi="Arial" w:cs="Times New Roman"/>
          <w:sz w:val="24"/>
          <w:szCs w:val="24"/>
          <w:lang w:val="fr-FR" w:eastAsia="fr-FR"/>
        </w:rPr>
        <w:t xml:space="preserve">Les </w:t>
      </w:r>
      <w:r w:rsidR="00FA0786" w:rsidRPr="00CA20FA">
        <w:rPr>
          <w:rFonts w:ascii="Arial" w:eastAsia="MS Mincho" w:hAnsi="Arial" w:cs="Times New Roman"/>
          <w:sz w:val="24"/>
          <w:szCs w:val="24"/>
          <w:lang w:val="fr-FR" w:eastAsia="fr-FR"/>
        </w:rPr>
        <w:t xml:space="preserve">municipalités, les municipalités régionales de comté, les villes et les </w:t>
      </w:r>
      <w:r w:rsidRPr="00CA20FA">
        <w:rPr>
          <w:rFonts w:ascii="Arial" w:eastAsia="MS Mincho" w:hAnsi="Arial" w:cs="Times New Roman"/>
          <w:sz w:val="24"/>
          <w:szCs w:val="24"/>
          <w:lang w:val="fr-FR" w:eastAsia="fr-FR"/>
        </w:rPr>
        <w:t>arrondissements</w:t>
      </w:r>
      <w:r w:rsidR="00DE6BAA">
        <w:rPr>
          <w:rFonts w:ascii="Arial" w:eastAsia="MS Mincho" w:hAnsi="Arial" w:cs="Times New Roman"/>
          <w:sz w:val="24"/>
          <w:szCs w:val="24"/>
          <w:lang w:val="fr-FR" w:eastAsia="fr-FR"/>
        </w:rPr>
        <w:t>.</w:t>
      </w:r>
      <w:r w:rsidR="00FA0786" w:rsidRPr="00CA20FA">
        <w:rPr>
          <w:rFonts w:ascii="Arial" w:eastAsia="MS Mincho" w:hAnsi="Arial" w:cs="Times New Roman"/>
          <w:sz w:val="24"/>
          <w:szCs w:val="24"/>
          <w:lang w:val="fr-FR" w:eastAsia="fr-FR"/>
        </w:rPr>
        <w:t xml:space="preserve"> </w:t>
      </w:r>
    </w:p>
    <w:p w14:paraId="2890A06C" w14:textId="77777777" w:rsidR="00FA0786" w:rsidRPr="00CA20FA" w:rsidRDefault="00FA0786" w:rsidP="00F4335A">
      <w:pPr>
        <w:spacing w:after="0" w:line="240" w:lineRule="auto"/>
        <w:contextualSpacing/>
        <w:jc w:val="both"/>
        <w:rPr>
          <w:rFonts w:ascii="Arial" w:eastAsia="MS Mincho" w:hAnsi="Arial" w:cs="Times New Roman"/>
          <w:sz w:val="24"/>
          <w:szCs w:val="24"/>
          <w:lang w:val="fr-FR" w:eastAsia="fr-FR"/>
        </w:rPr>
      </w:pPr>
    </w:p>
    <w:p w14:paraId="4F670AA7" w14:textId="71528307" w:rsidR="00FA0786" w:rsidRPr="006A2BAA" w:rsidRDefault="00FA0786" w:rsidP="00F4335A">
      <w:pPr>
        <w:spacing w:after="0" w:line="240" w:lineRule="auto"/>
        <w:contextualSpacing/>
        <w:jc w:val="both"/>
        <w:rPr>
          <w:rFonts w:ascii="Arial" w:eastAsia="MS Mincho" w:hAnsi="Arial" w:cs="Times New Roman"/>
          <w:lang w:val="fr-FR" w:eastAsia="fr-FR"/>
        </w:rPr>
      </w:pPr>
      <w:r w:rsidRPr="00CA20FA">
        <w:rPr>
          <w:rFonts w:ascii="Arial" w:eastAsia="MS Mincho" w:hAnsi="Arial" w:cs="Times New Roman"/>
          <w:sz w:val="24"/>
          <w:szCs w:val="24"/>
          <w:lang w:val="fr-FR" w:eastAsia="fr-FR"/>
        </w:rPr>
        <w:t xml:space="preserve">Si plusieurs organisations déposent un projet, un organisme doit être désigné comme porteur du projet pour la signature de l’entente, la coordination des parties prenantes et des activités du projet, la communication en lien avec l’avancement du projet et la réception </w:t>
      </w:r>
      <w:r w:rsidR="000E44D3">
        <w:rPr>
          <w:rFonts w:ascii="Arial" w:eastAsia="MS Mincho" w:hAnsi="Arial" w:cs="Times New Roman"/>
          <w:sz w:val="24"/>
          <w:szCs w:val="24"/>
          <w:lang w:val="fr-FR" w:eastAsia="fr-FR"/>
        </w:rPr>
        <w:t>ainsi que</w:t>
      </w:r>
      <w:r w:rsidR="000E44D3" w:rsidRPr="00CA20FA">
        <w:rPr>
          <w:rFonts w:ascii="Arial" w:eastAsia="MS Mincho" w:hAnsi="Arial" w:cs="Times New Roman"/>
          <w:sz w:val="24"/>
          <w:szCs w:val="24"/>
          <w:lang w:val="fr-FR" w:eastAsia="fr-FR"/>
        </w:rPr>
        <w:t xml:space="preserve"> </w:t>
      </w:r>
      <w:r w:rsidRPr="00CA20FA">
        <w:rPr>
          <w:rFonts w:ascii="Arial" w:eastAsia="MS Mincho" w:hAnsi="Arial" w:cs="Times New Roman"/>
          <w:sz w:val="24"/>
          <w:szCs w:val="24"/>
          <w:lang w:val="fr-FR" w:eastAsia="fr-FR"/>
        </w:rPr>
        <w:t>la gestion des versements</w:t>
      </w:r>
      <w:r w:rsidRPr="006A2BAA">
        <w:rPr>
          <w:rFonts w:ascii="Arial" w:eastAsia="MS Mincho" w:hAnsi="Arial" w:cs="Times New Roman"/>
          <w:lang w:val="fr-FR" w:eastAsia="fr-FR"/>
        </w:rPr>
        <w:t xml:space="preserve">. </w:t>
      </w:r>
    </w:p>
    <w:p w14:paraId="3F108415" w14:textId="77777777" w:rsidR="00FA0786" w:rsidRPr="00FA0786" w:rsidRDefault="00FA0786" w:rsidP="00634598">
      <w:pPr>
        <w:spacing w:after="120" w:line="240" w:lineRule="auto"/>
        <w:jc w:val="both"/>
        <w:outlineLvl w:val="1"/>
        <w:rPr>
          <w:rFonts w:ascii="Arial" w:eastAsia="Arial" w:hAnsi="Arial" w:cs="Times New Roman"/>
          <w:b/>
          <w:bCs/>
          <w:color w:val="4E81BD"/>
          <w:sz w:val="24"/>
          <w:szCs w:val="24"/>
        </w:rPr>
      </w:pPr>
      <w:bookmarkStart w:id="26" w:name="_Toc103878203"/>
    </w:p>
    <w:p w14:paraId="77A7E42E" w14:textId="1C390FAD" w:rsidR="00FA0786" w:rsidRPr="00FA0786" w:rsidRDefault="00FA0786" w:rsidP="00634598">
      <w:pPr>
        <w:spacing w:after="120" w:line="240" w:lineRule="auto"/>
        <w:jc w:val="both"/>
        <w:outlineLvl w:val="1"/>
        <w:rPr>
          <w:rFonts w:ascii="Arial" w:eastAsia="Arial" w:hAnsi="Arial" w:cs="Times New Roman"/>
          <w:b/>
          <w:bCs/>
          <w:color w:val="4E81BD"/>
          <w:sz w:val="24"/>
          <w:szCs w:val="24"/>
        </w:rPr>
      </w:pPr>
      <w:bookmarkStart w:id="27" w:name="_Toc161993292"/>
      <w:r w:rsidRPr="00FA0786">
        <w:rPr>
          <w:rFonts w:ascii="Arial" w:eastAsia="Arial" w:hAnsi="Arial" w:cs="Times New Roman"/>
          <w:b/>
          <w:bCs/>
          <w:color w:val="4E81BD"/>
          <w:sz w:val="24"/>
          <w:szCs w:val="24"/>
        </w:rPr>
        <w:t>Durée des projets</w:t>
      </w:r>
      <w:bookmarkEnd w:id="26"/>
      <w:r w:rsidR="00C7164F">
        <w:rPr>
          <w:rFonts w:ascii="Arial" w:eastAsia="Arial" w:hAnsi="Arial" w:cs="Times New Roman"/>
          <w:b/>
          <w:bCs/>
          <w:color w:val="4E81BD"/>
          <w:sz w:val="24"/>
          <w:szCs w:val="24"/>
        </w:rPr>
        <w:t> :</w:t>
      </w:r>
      <w:bookmarkEnd w:id="27"/>
      <w:r w:rsidR="00C7164F">
        <w:rPr>
          <w:rFonts w:ascii="Arial" w:eastAsia="Arial" w:hAnsi="Arial" w:cs="Times New Roman"/>
          <w:b/>
          <w:bCs/>
          <w:color w:val="4E81BD"/>
          <w:sz w:val="24"/>
          <w:szCs w:val="24"/>
        </w:rPr>
        <w:t xml:space="preserve"> </w:t>
      </w:r>
    </w:p>
    <w:p w14:paraId="7EE9AEA5" w14:textId="04CF76F0" w:rsidR="00FA0786" w:rsidRPr="00931612" w:rsidRDefault="00FA0786" w:rsidP="00634598">
      <w:pPr>
        <w:spacing w:after="120" w:line="240" w:lineRule="auto"/>
        <w:jc w:val="both"/>
        <w:rPr>
          <w:rFonts w:ascii="Arial" w:eastAsia="MS Mincho" w:hAnsi="Arial" w:cs="Times New Roman"/>
          <w:sz w:val="24"/>
          <w:szCs w:val="24"/>
          <w:lang w:val="fr-FR" w:eastAsia="fr-FR"/>
        </w:rPr>
      </w:pPr>
      <w:r w:rsidRPr="3EB178D5">
        <w:rPr>
          <w:rFonts w:ascii="Arial" w:eastAsia="MS Mincho" w:hAnsi="Arial" w:cs="Times New Roman"/>
          <w:sz w:val="24"/>
          <w:szCs w:val="24"/>
          <w:lang w:val="fr-FR" w:eastAsia="fr-FR"/>
        </w:rPr>
        <w:t xml:space="preserve">Les projets ont une durée maximale de </w:t>
      </w:r>
      <w:r w:rsidR="00657545">
        <w:rPr>
          <w:rFonts w:ascii="Arial" w:eastAsia="MS Mincho" w:hAnsi="Arial" w:cs="Times New Roman"/>
          <w:sz w:val="24"/>
          <w:szCs w:val="24"/>
          <w:lang w:val="fr-FR" w:eastAsia="fr-FR"/>
        </w:rPr>
        <w:t>12</w:t>
      </w:r>
      <w:r w:rsidR="0028085E">
        <w:rPr>
          <w:rFonts w:ascii="Arial" w:eastAsia="MS Mincho" w:hAnsi="Arial" w:cs="Times New Roman"/>
          <w:sz w:val="24"/>
          <w:szCs w:val="24"/>
          <w:lang w:val="fr-FR" w:eastAsia="fr-FR"/>
        </w:rPr>
        <w:t> </w:t>
      </w:r>
      <w:r w:rsidRPr="3EB178D5">
        <w:rPr>
          <w:rFonts w:ascii="Arial" w:eastAsia="MS Mincho" w:hAnsi="Arial" w:cs="Times New Roman"/>
          <w:sz w:val="24"/>
          <w:szCs w:val="24"/>
          <w:lang w:val="fr-FR" w:eastAsia="fr-FR"/>
        </w:rPr>
        <w:t xml:space="preserve">mois. </w:t>
      </w:r>
    </w:p>
    <w:p w14:paraId="65DDEC8C" w14:textId="796DB645" w:rsidR="00FA0786" w:rsidRPr="000B7CBB" w:rsidRDefault="00FA0786" w:rsidP="008063E7">
      <w:pPr>
        <w:spacing w:after="0" w:line="240" w:lineRule="auto"/>
        <w:jc w:val="both"/>
        <w:rPr>
          <w:rFonts w:ascii="Calibri Light" w:eastAsia="MS Gothic" w:hAnsi="Calibri Light" w:cs="Times New Roman"/>
          <w:sz w:val="24"/>
          <w:szCs w:val="24"/>
          <w:lang w:val="fr-FR" w:eastAsia="fr-FR"/>
        </w:rPr>
      </w:pPr>
      <w:r w:rsidRPr="00931612">
        <w:rPr>
          <w:rFonts w:ascii="Arial" w:eastAsia="MS Mincho" w:hAnsi="Arial" w:cs="Times New Roman"/>
          <w:sz w:val="24"/>
          <w:szCs w:val="24"/>
          <w:lang w:val="fr-FR" w:eastAsia="fr-FR"/>
        </w:rPr>
        <w:t xml:space="preserve">La date de début du projet est déterminée par l’organisation, mais ne peut être antérieure à la date d’approbation du projet. </w:t>
      </w:r>
      <w:r w:rsidR="004E4DC8">
        <w:rPr>
          <w:rFonts w:ascii="Arial" w:eastAsia="MS Mincho" w:hAnsi="Arial" w:cs="Times New Roman"/>
          <w:sz w:val="24"/>
          <w:szCs w:val="24"/>
          <w:lang w:val="fr-FR" w:eastAsia="fr-FR"/>
        </w:rPr>
        <w:t>Il est à noter que l</w:t>
      </w:r>
      <w:r w:rsidR="009F40CF">
        <w:rPr>
          <w:rFonts w:ascii="Arial" w:eastAsia="MS Mincho" w:hAnsi="Arial" w:cs="Times New Roman"/>
          <w:sz w:val="24"/>
          <w:szCs w:val="24"/>
          <w:lang w:val="fr-FR" w:eastAsia="fr-FR"/>
        </w:rPr>
        <w:t xml:space="preserve">es dépenses </w:t>
      </w:r>
      <w:r w:rsidR="005954C2">
        <w:rPr>
          <w:rFonts w:ascii="Arial" w:eastAsia="MS Mincho" w:hAnsi="Arial" w:cs="Times New Roman"/>
          <w:sz w:val="24"/>
          <w:szCs w:val="24"/>
          <w:lang w:val="fr-FR" w:eastAsia="fr-FR"/>
        </w:rPr>
        <w:t xml:space="preserve">qui </w:t>
      </w:r>
      <w:r w:rsidR="009B1B7F">
        <w:rPr>
          <w:rFonts w:ascii="Arial" w:eastAsia="MS Mincho" w:hAnsi="Arial" w:cs="Times New Roman"/>
          <w:sz w:val="24"/>
          <w:szCs w:val="24"/>
          <w:lang w:val="fr-FR" w:eastAsia="fr-FR"/>
        </w:rPr>
        <w:t>auraient été</w:t>
      </w:r>
      <w:r w:rsidR="005954C2">
        <w:rPr>
          <w:rFonts w:ascii="Arial" w:eastAsia="MS Mincho" w:hAnsi="Arial" w:cs="Times New Roman"/>
          <w:sz w:val="24"/>
          <w:szCs w:val="24"/>
          <w:lang w:val="fr-FR" w:eastAsia="fr-FR"/>
        </w:rPr>
        <w:t xml:space="preserve"> </w:t>
      </w:r>
      <w:r w:rsidR="009F40CF">
        <w:rPr>
          <w:rFonts w:ascii="Arial" w:eastAsia="MS Mincho" w:hAnsi="Arial" w:cs="Times New Roman"/>
          <w:sz w:val="24"/>
          <w:szCs w:val="24"/>
          <w:lang w:val="fr-FR" w:eastAsia="fr-FR"/>
        </w:rPr>
        <w:t>engagées</w:t>
      </w:r>
      <w:r w:rsidR="00AB5B68">
        <w:rPr>
          <w:rFonts w:ascii="Arial" w:eastAsia="MS Mincho" w:hAnsi="Arial" w:cs="Times New Roman"/>
          <w:sz w:val="24"/>
          <w:szCs w:val="24"/>
          <w:lang w:val="fr-FR" w:eastAsia="fr-FR"/>
        </w:rPr>
        <w:t xml:space="preserve"> par l’organisation avant la signature de l’entente </w:t>
      </w:r>
      <w:r w:rsidR="00821D10">
        <w:rPr>
          <w:rFonts w:ascii="Arial" w:eastAsia="MS Mincho" w:hAnsi="Arial" w:cs="Times New Roman"/>
          <w:sz w:val="24"/>
          <w:szCs w:val="24"/>
          <w:lang w:val="fr-FR" w:eastAsia="fr-FR"/>
        </w:rPr>
        <w:t>ne sont pas rem</w:t>
      </w:r>
      <w:r w:rsidR="005954C2">
        <w:rPr>
          <w:rFonts w:ascii="Arial" w:eastAsia="MS Mincho" w:hAnsi="Arial" w:cs="Times New Roman"/>
          <w:sz w:val="24"/>
          <w:szCs w:val="24"/>
          <w:lang w:val="fr-FR" w:eastAsia="fr-FR"/>
        </w:rPr>
        <w:t>b</w:t>
      </w:r>
      <w:r w:rsidR="00821D10">
        <w:rPr>
          <w:rFonts w:ascii="Arial" w:eastAsia="MS Mincho" w:hAnsi="Arial" w:cs="Times New Roman"/>
          <w:sz w:val="24"/>
          <w:szCs w:val="24"/>
          <w:lang w:val="fr-FR" w:eastAsia="fr-FR"/>
        </w:rPr>
        <w:t>oursables.</w:t>
      </w:r>
    </w:p>
    <w:p w14:paraId="42E90AC4" w14:textId="77777777" w:rsidR="00885D29" w:rsidRDefault="00885D29" w:rsidP="00C3163B">
      <w:pPr>
        <w:spacing w:after="120" w:line="240" w:lineRule="auto"/>
        <w:jc w:val="both"/>
        <w:outlineLvl w:val="1"/>
        <w:rPr>
          <w:rFonts w:ascii="Arial" w:eastAsia="Arial" w:hAnsi="Arial" w:cs="Times New Roman"/>
          <w:b/>
          <w:bCs/>
          <w:color w:val="4E81BD"/>
          <w:sz w:val="24"/>
          <w:szCs w:val="24"/>
        </w:rPr>
      </w:pPr>
      <w:bookmarkStart w:id="28" w:name="_Toc103878204"/>
    </w:p>
    <w:p w14:paraId="0DC89366" w14:textId="2A6DA8AB" w:rsidR="00FA0786" w:rsidRDefault="00FA0786" w:rsidP="00634598">
      <w:pPr>
        <w:spacing w:after="120" w:line="240" w:lineRule="auto"/>
        <w:jc w:val="both"/>
        <w:outlineLvl w:val="1"/>
        <w:rPr>
          <w:rFonts w:ascii="Arial" w:eastAsia="Arial" w:hAnsi="Arial" w:cs="Times New Roman"/>
          <w:b/>
          <w:bCs/>
          <w:color w:val="4E81BD"/>
          <w:sz w:val="24"/>
          <w:szCs w:val="24"/>
        </w:rPr>
      </w:pPr>
      <w:bookmarkStart w:id="29" w:name="_Toc161993293"/>
      <w:r w:rsidRPr="00FA0786">
        <w:rPr>
          <w:rFonts w:ascii="Arial" w:eastAsia="Arial" w:hAnsi="Arial" w:cs="Times New Roman"/>
          <w:b/>
          <w:bCs/>
          <w:color w:val="4E81BD"/>
          <w:sz w:val="24"/>
          <w:szCs w:val="24"/>
        </w:rPr>
        <w:t>Activités admissibles</w:t>
      </w:r>
      <w:bookmarkEnd w:id="28"/>
      <w:r w:rsidR="00C7164F">
        <w:rPr>
          <w:rFonts w:ascii="Arial" w:eastAsia="Arial" w:hAnsi="Arial" w:cs="Times New Roman"/>
          <w:b/>
          <w:bCs/>
          <w:color w:val="4E81BD"/>
          <w:sz w:val="24"/>
          <w:szCs w:val="24"/>
        </w:rPr>
        <w:t> :</w:t>
      </w:r>
      <w:bookmarkEnd w:id="29"/>
      <w:r w:rsidR="00C7164F">
        <w:rPr>
          <w:rFonts w:ascii="Arial" w:eastAsia="Arial" w:hAnsi="Arial" w:cs="Times New Roman"/>
          <w:b/>
          <w:bCs/>
          <w:color w:val="4E81BD"/>
          <w:sz w:val="24"/>
          <w:szCs w:val="24"/>
        </w:rPr>
        <w:t xml:space="preserve"> </w:t>
      </w:r>
    </w:p>
    <w:p w14:paraId="28602CA4" w14:textId="4E6546E6" w:rsidR="003F07D9" w:rsidRPr="000B7CBB" w:rsidRDefault="003F07D9" w:rsidP="000B7CBB">
      <w:pPr>
        <w:spacing w:after="120" w:line="240" w:lineRule="auto"/>
        <w:jc w:val="both"/>
        <w:rPr>
          <w:rFonts w:ascii="Arial" w:eastAsia="MS Mincho" w:hAnsi="Arial" w:cs="Times New Roman"/>
          <w:sz w:val="24"/>
          <w:szCs w:val="24"/>
          <w:lang w:val="fr-FR" w:eastAsia="fr-FR"/>
        </w:rPr>
      </w:pPr>
      <w:r w:rsidRPr="000B7CBB">
        <w:rPr>
          <w:rFonts w:ascii="Arial" w:eastAsia="MS Mincho" w:hAnsi="Arial" w:cs="Times New Roman"/>
          <w:sz w:val="24"/>
          <w:szCs w:val="24"/>
          <w:lang w:val="fr-FR" w:eastAsia="fr-FR"/>
        </w:rPr>
        <w:t xml:space="preserve">Le type d’activités et les moyens retenus doivent permettre de répondre aux objectifs </w:t>
      </w:r>
      <w:r w:rsidR="005842C9" w:rsidRPr="000B7CBB">
        <w:rPr>
          <w:rFonts w:ascii="Arial" w:eastAsia="MS Mincho" w:hAnsi="Arial" w:cs="Times New Roman"/>
          <w:sz w:val="24"/>
          <w:szCs w:val="24"/>
          <w:lang w:val="fr-FR" w:eastAsia="fr-FR"/>
        </w:rPr>
        <w:t>de l’appel de projets</w:t>
      </w:r>
      <w:r w:rsidR="00735F3C">
        <w:rPr>
          <w:rFonts w:ascii="Arial" w:eastAsia="MS Mincho" w:hAnsi="Arial" w:cs="Times New Roman"/>
          <w:sz w:val="24"/>
          <w:szCs w:val="24"/>
          <w:lang w:val="fr-FR" w:eastAsia="fr-FR"/>
        </w:rPr>
        <w:t>.</w:t>
      </w:r>
    </w:p>
    <w:p w14:paraId="363BA834" w14:textId="77777777" w:rsidR="002F2B66" w:rsidRDefault="002F2B66" w:rsidP="0047634C">
      <w:pPr>
        <w:pStyle w:val="Champ"/>
        <w:spacing w:before="120"/>
        <w:ind w:left="0"/>
        <w:contextualSpacing/>
        <w:jc w:val="both"/>
        <w:rPr>
          <w:rFonts w:eastAsia="MS Mincho"/>
          <w:sz w:val="24"/>
          <w:szCs w:val="24"/>
          <w:lang w:val="fr-FR"/>
        </w:rPr>
      </w:pPr>
    </w:p>
    <w:p w14:paraId="0B398476" w14:textId="1BE161F1" w:rsidR="0047634C" w:rsidRPr="006E2F3B" w:rsidRDefault="0047634C" w:rsidP="0047634C">
      <w:pPr>
        <w:pStyle w:val="Champ"/>
        <w:spacing w:before="120"/>
        <w:ind w:left="0"/>
        <w:contextualSpacing/>
        <w:jc w:val="both"/>
        <w:rPr>
          <w:rFonts w:eastAsia="MS Mincho"/>
          <w:sz w:val="24"/>
          <w:szCs w:val="24"/>
          <w:lang w:val="fr-FR"/>
        </w:rPr>
      </w:pPr>
      <w:r w:rsidRPr="3EB178D5">
        <w:rPr>
          <w:rFonts w:eastAsia="MS Mincho"/>
          <w:sz w:val="24"/>
          <w:szCs w:val="24"/>
          <w:lang w:val="fr-FR"/>
        </w:rPr>
        <w:t xml:space="preserve">Les projets soumis peuvent </w:t>
      </w:r>
      <w:r w:rsidR="0028085E">
        <w:rPr>
          <w:rFonts w:eastAsia="MS Mincho"/>
          <w:sz w:val="24"/>
          <w:szCs w:val="24"/>
          <w:lang w:val="fr-FR"/>
        </w:rPr>
        <w:t>prendre les formes suivantes</w:t>
      </w:r>
      <w:r w:rsidR="00FD4DC3">
        <w:rPr>
          <w:rFonts w:eastAsia="MS Mincho"/>
          <w:sz w:val="24"/>
          <w:szCs w:val="24"/>
          <w:lang w:val="fr-FR"/>
        </w:rPr>
        <w:t> :</w:t>
      </w:r>
    </w:p>
    <w:p w14:paraId="389B6388" w14:textId="651EAA5C" w:rsidR="0047634C" w:rsidRPr="00DF63DC" w:rsidRDefault="0028085E" w:rsidP="00081480">
      <w:pPr>
        <w:numPr>
          <w:ilvl w:val="0"/>
          <w:numId w:val="11"/>
        </w:numPr>
        <w:spacing w:before="120" w:after="0" w:line="240" w:lineRule="auto"/>
        <w:ind w:hanging="720"/>
        <w:contextualSpacing/>
        <w:jc w:val="both"/>
        <w:rPr>
          <w:rFonts w:ascii="Arial" w:eastAsia="MS Mincho" w:hAnsi="Arial" w:cs="Arial"/>
          <w:color w:val="000000"/>
          <w:spacing w:val="-2"/>
          <w:sz w:val="24"/>
          <w:szCs w:val="24"/>
          <w:lang w:val="fr-FR" w:eastAsia="fr-FR"/>
        </w:rPr>
      </w:pPr>
      <w:r>
        <w:rPr>
          <w:rFonts w:ascii="Arial" w:eastAsia="MS Mincho" w:hAnsi="Arial" w:cs="Arial"/>
          <w:color w:val="000000"/>
          <w:spacing w:val="-2"/>
          <w:sz w:val="24"/>
          <w:szCs w:val="24"/>
          <w:lang w:val="fr-FR" w:eastAsia="fr-FR"/>
        </w:rPr>
        <w:t>La mise en place d’</w:t>
      </w:r>
      <w:r w:rsidR="0047634C" w:rsidRPr="00DF63DC">
        <w:rPr>
          <w:rFonts w:ascii="Arial" w:eastAsia="MS Mincho" w:hAnsi="Arial" w:cs="Arial"/>
          <w:color w:val="000000"/>
          <w:spacing w:val="-2"/>
          <w:sz w:val="24"/>
          <w:szCs w:val="24"/>
          <w:lang w:val="fr-FR" w:eastAsia="fr-FR"/>
        </w:rPr>
        <w:t>expériences réelles et immersives (</w:t>
      </w:r>
      <w:r w:rsidR="008B17F1" w:rsidRPr="00DF63DC">
        <w:rPr>
          <w:rFonts w:ascii="Arial" w:eastAsia="MS Mincho" w:hAnsi="Arial" w:cs="Arial"/>
          <w:color w:val="000000"/>
          <w:spacing w:val="-2"/>
          <w:sz w:val="24"/>
          <w:szCs w:val="24"/>
          <w:lang w:val="fr-FR" w:eastAsia="fr-FR"/>
        </w:rPr>
        <w:t>ex.</w:t>
      </w:r>
      <w:r>
        <w:rPr>
          <w:rFonts w:ascii="Arial" w:eastAsia="MS Mincho" w:hAnsi="Arial" w:cs="Arial"/>
          <w:color w:val="000000"/>
          <w:spacing w:val="-2"/>
          <w:sz w:val="24"/>
          <w:szCs w:val="24"/>
          <w:lang w:val="fr-FR" w:eastAsia="fr-FR"/>
        </w:rPr>
        <w:t> </w:t>
      </w:r>
      <w:r w:rsidR="008B17F1" w:rsidRPr="00DF63DC">
        <w:rPr>
          <w:rFonts w:ascii="Arial" w:eastAsia="MS Mincho" w:hAnsi="Arial" w:cs="Arial"/>
          <w:color w:val="000000"/>
          <w:spacing w:val="-2"/>
          <w:sz w:val="24"/>
          <w:szCs w:val="24"/>
          <w:lang w:val="fr-FR" w:eastAsia="fr-FR"/>
        </w:rPr>
        <w:t>:</w:t>
      </w:r>
      <w:r>
        <w:rPr>
          <w:rFonts w:ascii="Arial" w:eastAsia="MS Mincho" w:hAnsi="Arial" w:cs="Arial"/>
          <w:color w:val="000000"/>
          <w:spacing w:val="-2"/>
          <w:sz w:val="24"/>
          <w:szCs w:val="24"/>
          <w:lang w:val="fr-FR" w:eastAsia="fr-FR"/>
        </w:rPr>
        <w:t xml:space="preserve"> les</w:t>
      </w:r>
      <w:r w:rsidR="0047634C" w:rsidRPr="00DF63DC">
        <w:rPr>
          <w:rFonts w:ascii="Arial" w:eastAsia="MS Mincho" w:hAnsi="Arial" w:cs="Arial"/>
          <w:color w:val="000000"/>
          <w:spacing w:val="-2"/>
          <w:sz w:val="24"/>
          <w:szCs w:val="24"/>
          <w:lang w:val="fr-FR" w:eastAsia="fr-FR"/>
        </w:rPr>
        <w:t xml:space="preserve"> activités d’échange qui se déroulent entre les publics cibles et la main-d’œuvre pratiquant les métiers et </w:t>
      </w:r>
      <w:r>
        <w:rPr>
          <w:rFonts w:ascii="Arial" w:eastAsia="MS Mincho" w:hAnsi="Arial" w:cs="Arial"/>
          <w:color w:val="000000"/>
          <w:spacing w:val="-2"/>
          <w:sz w:val="24"/>
          <w:szCs w:val="24"/>
          <w:lang w:val="fr-FR" w:eastAsia="fr-FR"/>
        </w:rPr>
        <w:t xml:space="preserve">les </w:t>
      </w:r>
      <w:r w:rsidR="0047634C" w:rsidRPr="00DF63DC">
        <w:rPr>
          <w:rFonts w:ascii="Arial" w:eastAsia="MS Mincho" w:hAnsi="Arial" w:cs="Arial"/>
          <w:color w:val="000000"/>
          <w:spacing w:val="-2"/>
          <w:sz w:val="24"/>
          <w:szCs w:val="24"/>
          <w:lang w:val="fr-FR" w:eastAsia="fr-FR"/>
        </w:rPr>
        <w:t xml:space="preserve">professions visés et qui donnent un aperçu du métier, de la profession ou de la </w:t>
      </w:r>
      <w:proofErr w:type="gramStart"/>
      <w:r w:rsidR="00AE5F55" w:rsidRPr="00DF63DC">
        <w:rPr>
          <w:rFonts w:ascii="Arial" w:eastAsia="MS Mincho" w:hAnsi="Arial" w:cs="Arial"/>
          <w:color w:val="000000"/>
          <w:spacing w:val="-2"/>
          <w:sz w:val="24"/>
          <w:szCs w:val="24"/>
          <w:lang w:val="fr-FR" w:eastAsia="fr-FR"/>
        </w:rPr>
        <w:t>formation;</w:t>
      </w:r>
      <w:proofErr w:type="gramEnd"/>
      <w:r>
        <w:rPr>
          <w:rFonts w:ascii="Arial" w:eastAsia="MS Mincho" w:hAnsi="Arial" w:cs="Arial"/>
          <w:color w:val="000000"/>
          <w:spacing w:val="-2"/>
          <w:sz w:val="24"/>
          <w:szCs w:val="24"/>
          <w:lang w:val="fr-FR" w:eastAsia="fr-FR"/>
        </w:rPr>
        <w:t xml:space="preserve"> le partage de</w:t>
      </w:r>
      <w:r w:rsidR="0047634C" w:rsidRPr="00DF63DC">
        <w:rPr>
          <w:rFonts w:ascii="Arial" w:eastAsia="MS Mincho" w:hAnsi="Arial" w:cs="Arial"/>
          <w:color w:val="000000"/>
          <w:spacing w:val="-2"/>
          <w:sz w:val="24"/>
          <w:szCs w:val="24"/>
          <w:lang w:val="fr-FR" w:eastAsia="fr-FR"/>
        </w:rPr>
        <w:t xml:space="preserve"> </w:t>
      </w:r>
      <w:r w:rsidR="00AE5F55" w:rsidRPr="00DF63DC">
        <w:rPr>
          <w:rFonts w:ascii="Arial" w:eastAsia="MS Mincho" w:hAnsi="Arial" w:cs="Arial"/>
          <w:color w:val="000000"/>
          <w:spacing w:val="-2"/>
          <w:sz w:val="24"/>
          <w:szCs w:val="24"/>
          <w:lang w:val="fr-FR" w:eastAsia="fr-FR"/>
        </w:rPr>
        <w:t>témoignages;</w:t>
      </w:r>
      <w:r w:rsidR="0047634C" w:rsidRPr="00DF63DC">
        <w:rPr>
          <w:rFonts w:ascii="Arial" w:eastAsia="MS Mincho" w:hAnsi="Arial" w:cs="Arial"/>
          <w:color w:val="000000"/>
          <w:spacing w:val="-2"/>
          <w:sz w:val="24"/>
          <w:szCs w:val="24"/>
          <w:lang w:val="fr-FR" w:eastAsia="fr-FR"/>
        </w:rPr>
        <w:t xml:space="preserve"> </w:t>
      </w:r>
      <w:r>
        <w:rPr>
          <w:rFonts w:ascii="Arial" w:eastAsia="MS Mincho" w:hAnsi="Arial" w:cs="Arial"/>
          <w:color w:val="000000"/>
          <w:spacing w:val="-2"/>
          <w:sz w:val="24"/>
          <w:szCs w:val="24"/>
          <w:lang w:val="fr-FR" w:eastAsia="fr-FR"/>
        </w:rPr>
        <w:t xml:space="preserve">le </w:t>
      </w:r>
      <w:r w:rsidR="00A777E1" w:rsidRPr="00DF63DC">
        <w:rPr>
          <w:rFonts w:ascii="Arial" w:eastAsia="MS Mincho" w:hAnsi="Arial" w:cs="Arial"/>
          <w:color w:val="000000"/>
          <w:spacing w:val="-2"/>
          <w:sz w:val="24"/>
          <w:szCs w:val="24"/>
          <w:lang w:val="fr-FR" w:eastAsia="fr-FR"/>
        </w:rPr>
        <w:t>mentorat;</w:t>
      </w:r>
      <w:r w:rsidR="0047634C" w:rsidRPr="00DF63DC">
        <w:rPr>
          <w:rFonts w:ascii="Arial" w:eastAsia="MS Mincho" w:hAnsi="Arial" w:cs="Arial"/>
          <w:color w:val="000000"/>
          <w:spacing w:val="-2"/>
          <w:sz w:val="24"/>
          <w:szCs w:val="24"/>
          <w:lang w:val="fr-FR" w:eastAsia="fr-FR"/>
        </w:rPr>
        <w:t xml:space="preserve"> </w:t>
      </w:r>
      <w:r>
        <w:rPr>
          <w:rFonts w:ascii="Arial" w:eastAsia="MS Mincho" w:hAnsi="Arial" w:cs="Arial"/>
          <w:color w:val="000000"/>
          <w:spacing w:val="-2"/>
          <w:sz w:val="24"/>
          <w:szCs w:val="24"/>
          <w:lang w:val="fr-FR" w:eastAsia="fr-FR"/>
        </w:rPr>
        <w:t>l’</w:t>
      </w:r>
      <w:r w:rsidR="0047634C" w:rsidRPr="00DF63DC">
        <w:rPr>
          <w:rFonts w:ascii="Arial" w:eastAsia="MS Mincho" w:hAnsi="Arial" w:cs="Arial"/>
          <w:color w:val="000000"/>
          <w:spacing w:val="-2"/>
          <w:sz w:val="24"/>
          <w:szCs w:val="24"/>
          <w:lang w:val="fr-FR" w:eastAsia="fr-FR"/>
        </w:rPr>
        <w:t>expérimentation sur le terrain</w:t>
      </w:r>
      <w:r w:rsidR="001C3BCC">
        <w:rPr>
          <w:rFonts w:ascii="Arial" w:eastAsia="MS Mincho" w:hAnsi="Arial" w:cs="Arial"/>
          <w:color w:val="000000"/>
          <w:spacing w:val="-2"/>
          <w:sz w:val="24"/>
          <w:szCs w:val="24"/>
          <w:lang w:val="fr-FR" w:eastAsia="fr-FR"/>
        </w:rPr>
        <w:t xml:space="preserve"> et</w:t>
      </w:r>
      <w:r w:rsidR="0047634C" w:rsidRPr="00DF63DC">
        <w:rPr>
          <w:rFonts w:ascii="Arial" w:eastAsia="MS Mincho" w:hAnsi="Arial" w:cs="Arial"/>
          <w:color w:val="000000"/>
          <w:spacing w:val="-2"/>
          <w:sz w:val="24"/>
          <w:szCs w:val="24"/>
          <w:lang w:val="fr-FR" w:eastAsia="fr-FR"/>
        </w:rPr>
        <w:t xml:space="preserve"> </w:t>
      </w:r>
      <w:r>
        <w:rPr>
          <w:rFonts w:ascii="Arial" w:eastAsia="MS Mincho" w:hAnsi="Arial" w:cs="Arial"/>
          <w:color w:val="000000"/>
          <w:spacing w:val="-2"/>
          <w:sz w:val="24"/>
          <w:szCs w:val="24"/>
          <w:lang w:val="fr-FR" w:eastAsia="fr-FR"/>
        </w:rPr>
        <w:t xml:space="preserve">les </w:t>
      </w:r>
      <w:r w:rsidR="0047634C" w:rsidRPr="00DF63DC">
        <w:rPr>
          <w:rFonts w:ascii="Arial" w:eastAsia="MS Mincho" w:hAnsi="Arial" w:cs="Arial"/>
          <w:color w:val="000000"/>
          <w:spacing w:val="-2"/>
          <w:sz w:val="24"/>
          <w:szCs w:val="24"/>
          <w:lang w:val="fr-FR" w:eastAsia="fr-FR"/>
        </w:rPr>
        <w:t>stages)</w:t>
      </w:r>
      <w:r w:rsidR="001C3BCC">
        <w:rPr>
          <w:rFonts w:ascii="Arial" w:eastAsia="MS Mincho" w:hAnsi="Arial" w:cs="Arial"/>
          <w:color w:val="000000"/>
          <w:spacing w:val="-2"/>
          <w:sz w:val="24"/>
          <w:szCs w:val="24"/>
          <w:lang w:val="fr-FR" w:eastAsia="fr-FR"/>
        </w:rPr>
        <w:t>.</w:t>
      </w:r>
    </w:p>
    <w:p w14:paraId="6A9B1CB9" w14:textId="4261AE87" w:rsidR="0047634C" w:rsidRPr="00DF63DC" w:rsidRDefault="0028085E" w:rsidP="00081480">
      <w:pPr>
        <w:numPr>
          <w:ilvl w:val="0"/>
          <w:numId w:val="11"/>
        </w:numPr>
        <w:spacing w:before="120" w:after="0" w:line="240" w:lineRule="auto"/>
        <w:ind w:hanging="720"/>
        <w:contextualSpacing/>
        <w:jc w:val="both"/>
        <w:rPr>
          <w:rFonts w:ascii="Arial" w:eastAsia="MS Mincho" w:hAnsi="Arial" w:cs="Arial"/>
          <w:color w:val="000000"/>
          <w:spacing w:val="-2"/>
          <w:sz w:val="24"/>
          <w:szCs w:val="24"/>
          <w:lang w:val="fr-FR" w:eastAsia="fr-FR"/>
        </w:rPr>
      </w:pPr>
      <w:r>
        <w:rPr>
          <w:rFonts w:ascii="Arial" w:eastAsia="MS Mincho" w:hAnsi="Arial" w:cs="Arial"/>
          <w:color w:val="000000"/>
          <w:spacing w:val="-2"/>
          <w:sz w:val="24"/>
          <w:szCs w:val="24"/>
          <w:lang w:val="fr-FR" w:eastAsia="fr-FR"/>
        </w:rPr>
        <w:lastRenderedPageBreak/>
        <w:t>La p</w:t>
      </w:r>
      <w:r w:rsidR="00012009">
        <w:rPr>
          <w:rFonts w:ascii="Arial" w:eastAsia="MS Mincho" w:hAnsi="Arial" w:cs="Arial"/>
          <w:color w:val="000000"/>
          <w:spacing w:val="-2"/>
          <w:sz w:val="24"/>
          <w:szCs w:val="24"/>
          <w:lang w:val="fr-FR" w:eastAsia="fr-FR"/>
        </w:rPr>
        <w:t>oursuite de</w:t>
      </w:r>
      <w:r>
        <w:rPr>
          <w:rFonts w:ascii="Arial" w:eastAsia="MS Mincho" w:hAnsi="Arial" w:cs="Arial"/>
          <w:color w:val="000000"/>
          <w:spacing w:val="-2"/>
          <w:sz w:val="24"/>
          <w:szCs w:val="24"/>
          <w:lang w:val="fr-FR" w:eastAsia="fr-FR"/>
        </w:rPr>
        <w:t>s</w:t>
      </w:r>
      <w:r w:rsidR="0047634C" w:rsidRPr="00DF63DC">
        <w:rPr>
          <w:rFonts w:ascii="Arial" w:eastAsia="MS Mincho" w:hAnsi="Arial" w:cs="Arial"/>
          <w:color w:val="000000"/>
          <w:spacing w:val="-2"/>
          <w:sz w:val="24"/>
          <w:szCs w:val="24"/>
          <w:lang w:val="fr-FR" w:eastAsia="fr-FR"/>
        </w:rPr>
        <w:t xml:space="preserve"> campagnes ou </w:t>
      </w:r>
      <w:r>
        <w:rPr>
          <w:rFonts w:ascii="Arial" w:eastAsia="MS Mincho" w:hAnsi="Arial" w:cs="Arial"/>
          <w:color w:val="000000"/>
          <w:spacing w:val="-2"/>
          <w:sz w:val="24"/>
          <w:szCs w:val="24"/>
          <w:lang w:val="fr-FR" w:eastAsia="fr-FR"/>
        </w:rPr>
        <w:t xml:space="preserve">la mise en place </w:t>
      </w:r>
      <w:r w:rsidR="00012009">
        <w:rPr>
          <w:rFonts w:ascii="Arial" w:eastAsia="MS Mincho" w:hAnsi="Arial" w:cs="Arial"/>
          <w:color w:val="000000"/>
          <w:spacing w:val="-2"/>
          <w:sz w:val="24"/>
          <w:szCs w:val="24"/>
          <w:lang w:val="fr-FR" w:eastAsia="fr-FR"/>
        </w:rPr>
        <w:t>d’</w:t>
      </w:r>
      <w:r w:rsidR="0047634C" w:rsidRPr="00DF63DC">
        <w:rPr>
          <w:rFonts w:ascii="Arial" w:eastAsia="MS Mincho" w:hAnsi="Arial" w:cs="Arial"/>
          <w:color w:val="000000"/>
          <w:spacing w:val="-2"/>
          <w:sz w:val="24"/>
          <w:szCs w:val="24"/>
          <w:lang w:val="fr-FR" w:eastAsia="fr-FR"/>
        </w:rPr>
        <w:t xml:space="preserve">initiatives </w:t>
      </w:r>
      <w:r>
        <w:rPr>
          <w:rFonts w:ascii="Arial" w:eastAsia="MS Mincho" w:hAnsi="Arial" w:cs="Arial"/>
          <w:color w:val="000000"/>
          <w:spacing w:val="-2"/>
          <w:sz w:val="24"/>
          <w:szCs w:val="24"/>
          <w:lang w:val="fr-FR" w:eastAsia="fr-FR"/>
        </w:rPr>
        <w:t>par les</w:t>
      </w:r>
      <w:r w:rsidRPr="00DF63DC">
        <w:rPr>
          <w:rFonts w:ascii="Arial" w:eastAsia="MS Mincho" w:hAnsi="Arial" w:cs="Arial"/>
          <w:color w:val="000000"/>
          <w:spacing w:val="-2"/>
          <w:sz w:val="24"/>
          <w:szCs w:val="24"/>
          <w:lang w:val="fr-FR" w:eastAsia="fr-FR"/>
        </w:rPr>
        <w:t xml:space="preserve"> </w:t>
      </w:r>
      <w:r w:rsidR="0047634C" w:rsidRPr="00DF63DC">
        <w:rPr>
          <w:rFonts w:ascii="Arial" w:eastAsia="MS Mincho" w:hAnsi="Arial" w:cs="Arial"/>
          <w:color w:val="000000"/>
          <w:spacing w:val="-2"/>
          <w:sz w:val="24"/>
          <w:szCs w:val="24"/>
          <w:lang w:val="fr-FR" w:eastAsia="fr-FR"/>
        </w:rPr>
        <w:t xml:space="preserve">partenaires du marché du travail qui ont démontré leur capacité </w:t>
      </w:r>
      <w:r>
        <w:rPr>
          <w:rFonts w:ascii="Arial" w:eastAsia="MS Mincho" w:hAnsi="Arial" w:cs="Arial"/>
          <w:color w:val="000000"/>
          <w:spacing w:val="-2"/>
          <w:sz w:val="24"/>
          <w:szCs w:val="24"/>
          <w:lang w:val="fr-FR" w:eastAsia="fr-FR"/>
        </w:rPr>
        <w:t xml:space="preserve">à </w:t>
      </w:r>
      <w:r w:rsidR="0047634C" w:rsidRPr="00DF63DC">
        <w:rPr>
          <w:rFonts w:ascii="Arial" w:eastAsia="MS Mincho" w:hAnsi="Arial" w:cs="Arial"/>
          <w:color w:val="000000"/>
          <w:spacing w:val="-2"/>
          <w:sz w:val="24"/>
          <w:szCs w:val="24"/>
          <w:lang w:val="fr-FR" w:eastAsia="fr-FR"/>
        </w:rPr>
        <w:t xml:space="preserve">optimiser leur rayonnement ou </w:t>
      </w:r>
      <w:r>
        <w:rPr>
          <w:rFonts w:ascii="Arial" w:eastAsia="MS Mincho" w:hAnsi="Arial" w:cs="Arial"/>
          <w:color w:val="000000"/>
          <w:spacing w:val="-2"/>
          <w:sz w:val="24"/>
          <w:szCs w:val="24"/>
          <w:lang w:val="fr-FR" w:eastAsia="fr-FR"/>
        </w:rPr>
        <w:t>à</w:t>
      </w:r>
      <w:r w:rsidRPr="00DF63DC">
        <w:rPr>
          <w:rFonts w:ascii="Arial" w:eastAsia="MS Mincho" w:hAnsi="Arial" w:cs="Arial"/>
          <w:color w:val="000000"/>
          <w:spacing w:val="-2"/>
          <w:sz w:val="24"/>
          <w:szCs w:val="24"/>
          <w:lang w:val="fr-FR" w:eastAsia="fr-FR"/>
        </w:rPr>
        <w:t xml:space="preserve"> </w:t>
      </w:r>
      <w:r>
        <w:rPr>
          <w:rFonts w:ascii="Arial" w:eastAsia="MS Mincho" w:hAnsi="Arial" w:cs="Arial"/>
          <w:color w:val="000000"/>
          <w:spacing w:val="-2"/>
          <w:sz w:val="24"/>
          <w:szCs w:val="24"/>
          <w:lang w:val="fr-FR" w:eastAsia="fr-FR"/>
        </w:rPr>
        <w:t>accroître</w:t>
      </w:r>
      <w:r w:rsidRPr="00DF63DC">
        <w:rPr>
          <w:rFonts w:ascii="Arial" w:eastAsia="MS Mincho" w:hAnsi="Arial" w:cs="Arial"/>
          <w:color w:val="000000"/>
          <w:spacing w:val="-2"/>
          <w:sz w:val="24"/>
          <w:szCs w:val="24"/>
          <w:lang w:val="fr-FR" w:eastAsia="fr-FR"/>
        </w:rPr>
        <w:t xml:space="preserve"> </w:t>
      </w:r>
      <w:r w:rsidR="0047634C" w:rsidRPr="00DF63DC">
        <w:rPr>
          <w:rFonts w:ascii="Arial" w:eastAsia="MS Mincho" w:hAnsi="Arial" w:cs="Arial"/>
          <w:color w:val="000000"/>
          <w:spacing w:val="-2"/>
          <w:sz w:val="24"/>
          <w:szCs w:val="24"/>
          <w:lang w:val="fr-FR" w:eastAsia="fr-FR"/>
        </w:rPr>
        <w:t xml:space="preserve">leur visibilité, notamment en relayant leurs </w:t>
      </w:r>
      <w:r w:rsidR="00AE5F55" w:rsidRPr="00DF63DC">
        <w:rPr>
          <w:rFonts w:ascii="Arial" w:eastAsia="MS Mincho" w:hAnsi="Arial" w:cs="Arial"/>
          <w:color w:val="000000"/>
          <w:spacing w:val="-2"/>
          <w:sz w:val="24"/>
          <w:szCs w:val="24"/>
          <w:lang w:val="fr-FR" w:eastAsia="fr-FR"/>
        </w:rPr>
        <w:t>messages</w:t>
      </w:r>
      <w:r w:rsidR="001C3BCC">
        <w:rPr>
          <w:rFonts w:ascii="Arial" w:eastAsia="MS Mincho" w:hAnsi="Arial" w:cs="Arial"/>
          <w:color w:val="000000"/>
          <w:spacing w:val="-2"/>
          <w:sz w:val="24"/>
          <w:szCs w:val="24"/>
          <w:lang w:val="fr-FR" w:eastAsia="fr-FR"/>
        </w:rPr>
        <w:t>.</w:t>
      </w:r>
    </w:p>
    <w:p w14:paraId="0A448008" w14:textId="6F87A2CA" w:rsidR="000F1995" w:rsidRPr="00081480" w:rsidRDefault="0025394B" w:rsidP="00081480">
      <w:pPr>
        <w:numPr>
          <w:ilvl w:val="0"/>
          <w:numId w:val="11"/>
        </w:numPr>
        <w:spacing w:before="120" w:after="0" w:line="240" w:lineRule="auto"/>
        <w:ind w:hanging="720"/>
        <w:contextualSpacing/>
        <w:jc w:val="both"/>
        <w:rPr>
          <w:rFonts w:ascii="Arial" w:eastAsia="MS Mincho" w:hAnsi="Arial" w:cs="Arial"/>
          <w:color w:val="000000"/>
          <w:spacing w:val="-2"/>
          <w:sz w:val="24"/>
          <w:szCs w:val="24"/>
          <w:lang w:val="fr-FR" w:eastAsia="fr-FR"/>
        </w:rPr>
      </w:pPr>
      <w:r>
        <w:rPr>
          <w:rFonts w:ascii="Arial" w:eastAsia="MS Mincho" w:hAnsi="Arial" w:cs="Arial"/>
          <w:color w:val="000000"/>
          <w:spacing w:val="-2"/>
          <w:sz w:val="24"/>
          <w:szCs w:val="24"/>
          <w:lang w:val="fr-FR" w:eastAsia="fr-FR"/>
        </w:rPr>
        <w:t>L</w:t>
      </w:r>
      <w:r w:rsidR="0047634C" w:rsidRPr="00DF63DC">
        <w:rPr>
          <w:rFonts w:ascii="Arial" w:eastAsia="MS Mincho" w:hAnsi="Arial" w:cs="Arial"/>
          <w:color w:val="000000"/>
          <w:spacing w:val="-2"/>
          <w:sz w:val="24"/>
          <w:szCs w:val="24"/>
          <w:lang w:val="fr-FR" w:eastAsia="fr-FR"/>
        </w:rPr>
        <w:t xml:space="preserve">a découverte et l’exploration du secteur, des formations, </w:t>
      </w:r>
      <w:r w:rsidR="0028085E">
        <w:rPr>
          <w:rFonts w:ascii="Arial" w:eastAsia="MS Mincho" w:hAnsi="Arial" w:cs="Arial"/>
          <w:color w:val="000000"/>
          <w:spacing w:val="-2"/>
          <w:sz w:val="24"/>
          <w:szCs w:val="24"/>
          <w:lang w:val="fr-FR" w:eastAsia="fr-FR"/>
        </w:rPr>
        <w:t xml:space="preserve">des </w:t>
      </w:r>
      <w:r w:rsidR="0047634C" w:rsidRPr="00DF63DC">
        <w:rPr>
          <w:rFonts w:ascii="Arial" w:eastAsia="MS Mincho" w:hAnsi="Arial" w:cs="Arial"/>
          <w:color w:val="000000"/>
          <w:spacing w:val="-2"/>
          <w:sz w:val="24"/>
          <w:szCs w:val="24"/>
          <w:lang w:val="fr-FR" w:eastAsia="fr-FR"/>
        </w:rPr>
        <w:t xml:space="preserve">métiers et </w:t>
      </w:r>
      <w:r w:rsidR="0028085E">
        <w:rPr>
          <w:rFonts w:ascii="Arial" w:eastAsia="MS Mincho" w:hAnsi="Arial" w:cs="Arial"/>
          <w:color w:val="000000"/>
          <w:spacing w:val="-2"/>
          <w:sz w:val="24"/>
          <w:szCs w:val="24"/>
          <w:lang w:val="fr-FR" w:eastAsia="fr-FR"/>
        </w:rPr>
        <w:t xml:space="preserve">des </w:t>
      </w:r>
      <w:r w:rsidR="0047634C" w:rsidRPr="00DF63DC">
        <w:rPr>
          <w:rFonts w:ascii="Arial" w:eastAsia="MS Mincho" w:hAnsi="Arial" w:cs="Arial"/>
          <w:color w:val="000000"/>
          <w:spacing w:val="-2"/>
          <w:sz w:val="24"/>
          <w:szCs w:val="24"/>
          <w:lang w:val="fr-FR" w:eastAsia="fr-FR"/>
        </w:rPr>
        <w:t>professions, et ce, au moyen de différentes stratégies de communication (ex.</w:t>
      </w:r>
      <w:r w:rsidR="000F7734" w:rsidRPr="00DF63DC">
        <w:rPr>
          <w:rFonts w:ascii="Arial" w:eastAsia="MS Mincho" w:hAnsi="Arial" w:cs="Arial"/>
          <w:color w:val="000000"/>
          <w:spacing w:val="-2"/>
          <w:sz w:val="24"/>
          <w:szCs w:val="24"/>
          <w:lang w:val="fr-FR" w:eastAsia="fr-FR"/>
        </w:rPr>
        <w:t> </w:t>
      </w:r>
      <w:r w:rsidR="0047634C" w:rsidRPr="00DF63DC">
        <w:rPr>
          <w:rFonts w:ascii="Arial" w:eastAsia="MS Mincho" w:hAnsi="Arial" w:cs="Arial"/>
          <w:color w:val="000000"/>
          <w:spacing w:val="-2"/>
          <w:sz w:val="24"/>
          <w:szCs w:val="24"/>
          <w:lang w:val="fr-FR" w:eastAsia="fr-FR"/>
        </w:rPr>
        <w:t>: diffusion d’outils et relations publiques)</w:t>
      </w:r>
      <w:r w:rsidR="0082095E">
        <w:rPr>
          <w:rFonts w:ascii="Arial" w:eastAsia="MS Mincho" w:hAnsi="Arial" w:cs="Arial"/>
          <w:color w:val="000000"/>
          <w:spacing w:val="-2"/>
          <w:sz w:val="24"/>
          <w:szCs w:val="24"/>
          <w:lang w:val="fr-FR" w:eastAsia="fr-FR"/>
        </w:rPr>
        <w:t>.</w:t>
      </w:r>
      <w:bookmarkStart w:id="30" w:name="_Hlk106524912"/>
    </w:p>
    <w:p w14:paraId="69C08A5F" w14:textId="77777777" w:rsidR="00286FFA" w:rsidRDefault="00286FFA" w:rsidP="001C29E2">
      <w:pPr>
        <w:spacing w:after="0" w:line="240" w:lineRule="auto"/>
        <w:jc w:val="both"/>
        <w:rPr>
          <w:rFonts w:ascii="Arial" w:eastAsia="MS Mincho" w:hAnsi="Arial" w:cs="Times New Roman"/>
          <w:sz w:val="24"/>
          <w:szCs w:val="24"/>
          <w:lang w:val="fr-FR" w:eastAsia="fr-FR"/>
        </w:rPr>
      </w:pPr>
    </w:p>
    <w:p w14:paraId="5A7E05F9" w14:textId="77777777" w:rsidR="00AC649A" w:rsidRDefault="00AC649A">
      <w:pPr>
        <w:rPr>
          <w:rFonts w:ascii="Arial" w:eastAsia="Arial" w:hAnsi="Arial" w:cs="Times New Roman"/>
          <w:b/>
          <w:bCs/>
          <w:color w:val="4E81BD"/>
          <w:sz w:val="27"/>
          <w:szCs w:val="27"/>
        </w:rPr>
      </w:pPr>
      <w:bookmarkStart w:id="31" w:name="_Toc103878207"/>
      <w:bookmarkStart w:id="32" w:name="_Toc21084392"/>
      <w:bookmarkStart w:id="33" w:name="_Toc21084387"/>
      <w:bookmarkEnd w:id="20"/>
      <w:bookmarkEnd w:id="30"/>
      <w:r>
        <w:rPr>
          <w:rFonts w:ascii="Arial" w:eastAsia="Arial" w:hAnsi="Arial" w:cs="Times New Roman"/>
          <w:b/>
          <w:bCs/>
          <w:color w:val="4E81BD"/>
          <w:sz w:val="27"/>
          <w:szCs w:val="27"/>
        </w:rPr>
        <w:br w:type="page"/>
      </w:r>
    </w:p>
    <w:p w14:paraId="0DA5D46C" w14:textId="43DEEEDA" w:rsidR="00FA0786" w:rsidRPr="00FD4DC3" w:rsidRDefault="00FA0786" w:rsidP="00FD4DC3">
      <w:pPr>
        <w:widowControl w:val="0"/>
        <w:spacing w:before="240" w:after="120" w:line="240" w:lineRule="auto"/>
        <w:outlineLvl w:val="0"/>
        <w:rPr>
          <w:rFonts w:ascii="Arial" w:eastAsia="Arial" w:hAnsi="Arial" w:cs="Times New Roman"/>
          <w:b/>
          <w:bCs/>
          <w:color w:val="4E81BD"/>
          <w:sz w:val="27"/>
          <w:szCs w:val="27"/>
        </w:rPr>
      </w:pPr>
      <w:bookmarkStart w:id="34" w:name="_Toc161993294"/>
      <w:r w:rsidRPr="00FA0786">
        <w:rPr>
          <w:rFonts w:ascii="Arial" w:eastAsia="Arial" w:hAnsi="Arial" w:cs="Times New Roman"/>
          <w:b/>
          <w:bCs/>
          <w:color w:val="4E81BD"/>
          <w:sz w:val="27"/>
          <w:szCs w:val="27"/>
        </w:rPr>
        <w:lastRenderedPageBreak/>
        <w:t>CRITÈRES D’APPRÉCIATION DES PROJETS</w:t>
      </w:r>
      <w:bookmarkEnd w:id="31"/>
      <w:bookmarkEnd w:id="34"/>
      <w:r w:rsidRPr="00FA0786">
        <w:rPr>
          <w:rFonts w:ascii="Arial" w:eastAsia="Arial" w:hAnsi="Arial" w:cs="Times New Roman"/>
          <w:b/>
          <w:bCs/>
          <w:color w:val="4E81BD"/>
          <w:sz w:val="27"/>
          <w:szCs w:val="27"/>
        </w:rPr>
        <w:t xml:space="preserve"> </w:t>
      </w:r>
    </w:p>
    <w:p w14:paraId="2DD2DC39" w14:textId="04C4EDFB" w:rsidR="00FA0786" w:rsidRDefault="00FA0786" w:rsidP="00634598">
      <w:pPr>
        <w:suppressAutoHyphens/>
        <w:spacing w:after="0" w:line="22" w:lineRule="atLeast"/>
        <w:jc w:val="both"/>
        <w:rPr>
          <w:rFonts w:ascii="Arial" w:eastAsia="MS Mincho" w:hAnsi="Arial" w:cs="Calibri"/>
          <w:color w:val="000000"/>
          <w:spacing w:val="-2"/>
          <w:sz w:val="24"/>
          <w:szCs w:val="24"/>
          <w:lang w:val="fr-FR" w:eastAsia="fr-FR"/>
        </w:rPr>
      </w:pPr>
      <w:r w:rsidRPr="00FA0786">
        <w:rPr>
          <w:rFonts w:ascii="Arial" w:eastAsia="MS Mincho" w:hAnsi="Arial" w:cs="Calibri"/>
          <w:color w:val="000000"/>
          <w:spacing w:val="-2"/>
          <w:sz w:val="24"/>
          <w:szCs w:val="24"/>
          <w:lang w:val="fr-FR" w:eastAsia="fr-FR"/>
        </w:rPr>
        <w:t xml:space="preserve">Les critères d’appréciation qui guideront le choix des projets sont cités ci-dessous. Un projet n’a pas à répondre entièrement à tous les critères </w:t>
      </w:r>
      <w:r w:rsidR="00772E9B" w:rsidRPr="00FA0786">
        <w:rPr>
          <w:rFonts w:ascii="Arial" w:eastAsia="MS Mincho" w:hAnsi="Arial" w:cs="Calibri"/>
          <w:color w:val="000000"/>
          <w:spacing w:val="-2"/>
          <w:sz w:val="24"/>
          <w:szCs w:val="24"/>
          <w:lang w:val="fr-FR" w:eastAsia="fr-FR"/>
        </w:rPr>
        <w:t>d’</w:t>
      </w:r>
      <w:r w:rsidR="00301830">
        <w:rPr>
          <w:rFonts w:ascii="Arial" w:eastAsia="MS Mincho" w:hAnsi="Arial" w:cs="Calibri"/>
          <w:color w:val="000000"/>
          <w:spacing w:val="-2"/>
          <w:sz w:val="24"/>
          <w:szCs w:val="24"/>
          <w:lang w:val="fr-FR" w:eastAsia="fr-FR"/>
        </w:rPr>
        <w:t>appréciation</w:t>
      </w:r>
      <w:r w:rsidR="00772E9B" w:rsidRPr="00FA0786">
        <w:rPr>
          <w:rFonts w:ascii="Arial" w:eastAsia="MS Mincho" w:hAnsi="Arial" w:cs="Calibri"/>
          <w:color w:val="000000"/>
          <w:spacing w:val="-2"/>
          <w:sz w:val="24"/>
          <w:szCs w:val="24"/>
          <w:lang w:val="fr-FR" w:eastAsia="fr-FR"/>
        </w:rPr>
        <w:t xml:space="preserve"> </w:t>
      </w:r>
      <w:r w:rsidRPr="00FA0786">
        <w:rPr>
          <w:rFonts w:ascii="Arial" w:eastAsia="MS Mincho" w:hAnsi="Arial" w:cs="Calibri"/>
          <w:color w:val="000000"/>
          <w:spacing w:val="-2"/>
          <w:sz w:val="24"/>
          <w:szCs w:val="24"/>
          <w:lang w:val="fr-FR" w:eastAsia="fr-FR"/>
        </w:rPr>
        <w:t>pour être sélectionné.</w:t>
      </w:r>
    </w:p>
    <w:p w14:paraId="465B4AAA" w14:textId="77777777" w:rsidR="00A03A8C" w:rsidRDefault="00A03A8C" w:rsidP="00634598">
      <w:pPr>
        <w:suppressAutoHyphens/>
        <w:spacing w:after="0" w:line="22" w:lineRule="atLeast"/>
        <w:jc w:val="both"/>
        <w:rPr>
          <w:rFonts w:ascii="Arial" w:eastAsia="MS Mincho" w:hAnsi="Arial" w:cs="Calibri"/>
          <w:color w:val="000000"/>
          <w:spacing w:val="-2"/>
          <w:sz w:val="24"/>
          <w:szCs w:val="24"/>
          <w:lang w:val="fr-FR" w:eastAsia="fr-FR"/>
        </w:rPr>
      </w:pPr>
    </w:p>
    <w:p w14:paraId="68075136" w14:textId="26E7B606" w:rsidR="00A03A8C" w:rsidRDefault="0028085E" w:rsidP="00634598">
      <w:pPr>
        <w:suppressAutoHyphens/>
        <w:spacing w:after="0" w:line="22" w:lineRule="atLeast"/>
        <w:jc w:val="both"/>
        <w:rPr>
          <w:rFonts w:ascii="Arial" w:eastAsia="MS Mincho" w:hAnsi="Arial" w:cs="Calibri"/>
          <w:color w:val="000000"/>
          <w:spacing w:val="-2"/>
          <w:sz w:val="24"/>
          <w:szCs w:val="24"/>
          <w:lang w:val="fr-FR" w:eastAsia="fr-FR"/>
        </w:rPr>
      </w:pPr>
      <w:r>
        <w:rPr>
          <w:rFonts w:ascii="Arial" w:eastAsia="MS Mincho" w:hAnsi="Arial" w:cs="Calibri"/>
          <w:color w:val="000000"/>
          <w:spacing w:val="-2"/>
          <w:sz w:val="24"/>
          <w:szCs w:val="24"/>
          <w:lang w:val="fr-FR" w:eastAsia="fr-FR"/>
        </w:rPr>
        <w:t>Les c</w:t>
      </w:r>
      <w:r w:rsidR="00A03A8C">
        <w:rPr>
          <w:rFonts w:ascii="Arial" w:eastAsia="MS Mincho" w:hAnsi="Arial" w:cs="Calibri"/>
          <w:color w:val="000000"/>
          <w:spacing w:val="-2"/>
          <w:sz w:val="24"/>
          <w:szCs w:val="24"/>
          <w:lang w:val="fr-FR" w:eastAsia="fr-FR"/>
        </w:rPr>
        <w:t>ritère</w:t>
      </w:r>
      <w:r w:rsidR="00FA6514">
        <w:rPr>
          <w:rFonts w:ascii="Arial" w:eastAsia="MS Mincho" w:hAnsi="Arial" w:cs="Calibri"/>
          <w:color w:val="000000"/>
          <w:spacing w:val="-2"/>
          <w:sz w:val="24"/>
          <w:szCs w:val="24"/>
          <w:lang w:val="fr-FR" w:eastAsia="fr-FR"/>
        </w:rPr>
        <w:t>s</w:t>
      </w:r>
      <w:r w:rsidR="00A03A8C">
        <w:rPr>
          <w:rFonts w:ascii="Arial" w:eastAsia="MS Mincho" w:hAnsi="Arial" w:cs="Calibri"/>
          <w:color w:val="000000"/>
          <w:spacing w:val="-2"/>
          <w:sz w:val="24"/>
          <w:szCs w:val="24"/>
          <w:lang w:val="fr-FR" w:eastAsia="fr-FR"/>
        </w:rPr>
        <w:t xml:space="preserve"> d’admissibilité : </w:t>
      </w:r>
    </w:p>
    <w:p w14:paraId="44751F04" w14:textId="37F49847" w:rsidR="00A03A8C" w:rsidRPr="00D65868" w:rsidRDefault="00A03A8C" w:rsidP="008C5AAC">
      <w:pPr>
        <w:numPr>
          <w:ilvl w:val="0"/>
          <w:numId w:val="11"/>
        </w:numPr>
        <w:spacing w:before="120" w:after="0" w:line="240" w:lineRule="auto"/>
        <w:ind w:left="0" w:firstLine="0"/>
        <w:contextualSpacing/>
        <w:jc w:val="both"/>
        <w:rPr>
          <w:rFonts w:ascii="Arial" w:eastAsia="MS Mincho" w:hAnsi="Arial" w:cs="Arial"/>
          <w:color w:val="000000"/>
          <w:spacing w:val="-2"/>
          <w:sz w:val="24"/>
          <w:szCs w:val="24"/>
          <w:lang w:val="fr-FR" w:eastAsia="fr-FR"/>
        </w:rPr>
      </w:pPr>
      <w:r w:rsidRPr="00D65868">
        <w:rPr>
          <w:rFonts w:ascii="Arial" w:eastAsia="MS Mincho" w:hAnsi="Arial" w:cs="Arial"/>
          <w:color w:val="000000"/>
          <w:spacing w:val="-2"/>
          <w:sz w:val="24"/>
          <w:szCs w:val="24"/>
          <w:lang w:val="fr-FR" w:eastAsia="fr-FR"/>
        </w:rPr>
        <w:t>Promoteur admissible</w:t>
      </w:r>
      <w:r w:rsidR="0028085E">
        <w:rPr>
          <w:rFonts w:ascii="Arial" w:eastAsia="MS Mincho" w:hAnsi="Arial" w:cs="Arial"/>
          <w:color w:val="000000"/>
          <w:spacing w:val="-2"/>
          <w:sz w:val="24"/>
          <w:szCs w:val="24"/>
          <w:lang w:val="fr-FR" w:eastAsia="fr-FR"/>
        </w:rPr>
        <w:t>.</w:t>
      </w:r>
    </w:p>
    <w:p w14:paraId="480D3F99" w14:textId="6E989804" w:rsidR="00A03A8C" w:rsidRPr="00D65868" w:rsidRDefault="0028085E" w:rsidP="008C5AAC">
      <w:pPr>
        <w:numPr>
          <w:ilvl w:val="0"/>
          <w:numId w:val="11"/>
        </w:numPr>
        <w:spacing w:after="0" w:line="240" w:lineRule="auto"/>
        <w:ind w:left="0" w:firstLine="0"/>
        <w:contextualSpacing/>
        <w:jc w:val="both"/>
        <w:rPr>
          <w:rFonts w:ascii="Arial" w:eastAsia="MS Mincho" w:hAnsi="Arial" w:cs="Arial"/>
          <w:color w:val="000000"/>
          <w:spacing w:val="-2"/>
          <w:sz w:val="24"/>
          <w:szCs w:val="24"/>
          <w:lang w:val="fr-FR" w:eastAsia="fr-FR"/>
        </w:rPr>
      </w:pPr>
      <w:r>
        <w:rPr>
          <w:rFonts w:ascii="Arial" w:eastAsia="MS Mincho" w:hAnsi="Arial" w:cs="Arial"/>
          <w:color w:val="000000"/>
          <w:spacing w:val="-2"/>
          <w:sz w:val="24"/>
          <w:szCs w:val="24"/>
          <w:lang w:val="fr-FR" w:eastAsia="fr-FR"/>
        </w:rPr>
        <w:t>Une d</w:t>
      </w:r>
      <w:r w:rsidR="00A03A8C" w:rsidRPr="00D65868">
        <w:rPr>
          <w:rFonts w:ascii="Arial" w:eastAsia="MS Mincho" w:hAnsi="Arial" w:cs="Arial"/>
          <w:color w:val="000000"/>
          <w:spacing w:val="-2"/>
          <w:sz w:val="24"/>
          <w:szCs w:val="24"/>
          <w:lang w:val="fr-FR" w:eastAsia="fr-FR"/>
        </w:rPr>
        <w:t>urée de projet</w:t>
      </w:r>
      <w:r>
        <w:rPr>
          <w:rFonts w:ascii="Arial" w:eastAsia="MS Mincho" w:hAnsi="Arial" w:cs="Arial"/>
          <w:color w:val="000000"/>
          <w:spacing w:val="-2"/>
          <w:sz w:val="24"/>
          <w:szCs w:val="24"/>
          <w:lang w:val="fr-FR" w:eastAsia="fr-FR"/>
        </w:rPr>
        <w:t xml:space="preserve"> inférieure ou égale à</w:t>
      </w:r>
      <w:r w:rsidR="00A03A8C" w:rsidRPr="00D65868">
        <w:rPr>
          <w:rFonts w:ascii="Arial" w:eastAsia="MS Mincho" w:hAnsi="Arial" w:cs="Arial"/>
          <w:color w:val="000000"/>
          <w:spacing w:val="-2"/>
          <w:sz w:val="24"/>
          <w:szCs w:val="24"/>
          <w:lang w:val="fr-FR" w:eastAsia="fr-FR"/>
        </w:rPr>
        <w:t xml:space="preserve"> </w:t>
      </w:r>
      <w:r w:rsidR="006A12EE">
        <w:rPr>
          <w:rFonts w:ascii="Arial" w:eastAsia="MS Mincho" w:hAnsi="Arial" w:cs="Arial"/>
          <w:color w:val="000000"/>
          <w:spacing w:val="-2"/>
          <w:sz w:val="24"/>
          <w:szCs w:val="24"/>
          <w:lang w:val="fr-FR" w:eastAsia="fr-FR"/>
        </w:rPr>
        <w:t>12</w:t>
      </w:r>
      <w:r w:rsidR="00A03A8C" w:rsidRPr="00D65868">
        <w:rPr>
          <w:rFonts w:ascii="Arial" w:eastAsia="MS Mincho" w:hAnsi="Arial" w:cs="Arial"/>
          <w:color w:val="000000"/>
          <w:spacing w:val="-2"/>
          <w:sz w:val="24"/>
          <w:szCs w:val="24"/>
          <w:lang w:val="fr-FR" w:eastAsia="fr-FR"/>
        </w:rPr>
        <w:t> mois</w:t>
      </w:r>
      <w:r>
        <w:rPr>
          <w:rFonts w:ascii="Arial" w:eastAsia="MS Mincho" w:hAnsi="Arial" w:cs="Arial"/>
          <w:color w:val="000000"/>
          <w:spacing w:val="-2"/>
          <w:sz w:val="24"/>
          <w:szCs w:val="24"/>
          <w:lang w:val="fr-FR" w:eastAsia="fr-FR"/>
        </w:rPr>
        <w:t>.</w:t>
      </w:r>
    </w:p>
    <w:p w14:paraId="4C667247" w14:textId="4F3848F2" w:rsidR="000E5D87" w:rsidRDefault="0028085E" w:rsidP="00D814E3">
      <w:pPr>
        <w:numPr>
          <w:ilvl w:val="0"/>
          <w:numId w:val="11"/>
        </w:numPr>
        <w:spacing w:after="0" w:line="240" w:lineRule="auto"/>
        <w:ind w:left="709" w:hanging="709"/>
        <w:contextualSpacing/>
        <w:jc w:val="both"/>
        <w:rPr>
          <w:rFonts w:ascii="Arial" w:eastAsia="MS Mincho" w:hAnsi="Arial" w:cs="Arial"/>
          <w:color w:val="000000"/>
          <w:spacing w:val="-2"/>
          <w:sz w:val="24"/>
          <w:szCs w:val="24"/>
          <w:lang w:val="fr-FR" w:eastAsia="fr-FR"/>
        </w:rPr>
      </w:pPr>
      <w:r>
        <w:rPr>
          <w:rFonts w:ascii="Arial" w:eastAsia="MS Mincho" w:hAnsi="Arial" w:cs="Arial"/>
          <w:color w:val="000000"/>
          <w:spacing w:val="-2"/>
          <w:sz w:val="24"/>
          <w:szCs w:val="24"/>
          <w:lang w:val="fr-FR" w:eastAsia="fr-FR"/>
        </w:rPr>
        <w:t>Un m</w:t>
      </w:r>
      <w:r w:rsidR="00A03A8C" w:rsidRPr="00D65868">
        <w:rPr>
          <w:rFonts w:ascii="Arial" w:eastAsia="MS Mincho" w:hAnsi="Arial" w:cs="Arial"/>
          <w:color w:val="000000"/>
          <w:spacing w:val="-2"/>
          <w:sz w:val="24"/>
          <w:szCs w:val="24"/>
          <w:lang w:val="fr-FR" w:eastAsia="fr-FR"/>
        </w:rPr>
        <w:t>ontage financier respectant les dépenses admissibles et les limites de la contribution financière du FDRCMO</w:t>
      </w:r>
      <w:r>
        <w:rPr>
          <w:rFonts w:ascii="Arial" w:eastAsia="MS Mincho" w:hAnsi="Arial" w:cs="Arial"/>
          <w:color w:val="000000"/>
          <w:spacing w:val="-2"/>
          <w:sz w:val="24"/>
          <w:szCs w:val="24"/>
          <w:lang w:val="fr-FR" w:eastAsia="fr-FR"/>
        </w:rPr>
        <w:t>.</w:t>
      </w:r>
    </w:p>
    <w:p w14:paraId="26CA92F9" w14:textId="3F499AB5" w:rsidR="00A03A8C" w:rsidRPr="000E5D87" w:rsidRDefault="00A03A8C" w:rsidP="00E346DD">
      <w:pPr>
        <w:numPr>
          <w:ilvl w:val="0"/>
          <w:numId w:val="11"/>
        </w:numPr>
        <w:spacing w:after="0" w:line="240" w:lineRule="auto"/>
        <w:ind w:left="0" w:firstLine="0"/>
        <w:contextualSpacing/>
        <w:jc w:val="both"/>
        <w:rPr>
          <w:rFonts w:ascii="Arial" w:eastAsia="MS Mincho" w:hAnsi="Arial" w:cs="Arial"/>
          <w:color w:val="000000"/>
          <w:spacing w:val="-2"/>
          <w:sz w:val="24"/>
          <w:szCs w:val="24"/>
          <w:lang w:val="fr-FR" w:eastAsia="fr-FR"/>
        </w:rPr>
      </w:pPr>
      <w:r w:rsidRPr="000E5D87">
        <w:rPr>
          <w:rFonts w:ascii="Arial" w:eastAsia="MS Mincho" w:hAnsi="Arial" w:cs="Arial"/>
          <w:color w:val="000000"/>
          <w:spacing w:val="-2"/>
          <w:sz w:val="24"/>
          <w:szCs w:val="24"/>
          <w:lang w:val="fr-FR" w:eastAsia="fr-FR"/>
        </w:rPr>
        <w:t xml:space="preserve">Le dossier de candidature </w:t>
      </w:r>
      <w:r w:rsidR="0028085E">
        <w:rPr>
          <w:rFonts w:ascii="Arial" w:eastAsia="MS Mincho" w:hAnsi="Arial" w:cs="Arial"/>
          <w:color w:val="000000"/>
          <w:spacing w:val="-2"/>
          <w:sz w:val="24"/>
          <w:szCs w:val="24"/>
          <w:lang w:val="fr-FR" w:eastAsia="fr-FR"/>
        </w:rPr>
        <w:t>doit être</w:t>
      </w:r>
      <w:r w:rsidR="0028085E" w:rsidRPr="000E5D87">
        <w:rPr>
          <w:rFonts w:ascii="Arial" w:eastAsia="MS Mincho" w:hAnsi="Arial" w:cs="Arial"/>
          <w:color w:val="000000"/>
          <w:spacing w:val="-2"/>
          <w:sz w:val="24"/>
          <w:szCs w:val="24"/>
          <w:lang w:val="fr-FR" w:eastAsia="fr-FR"/>
        </w:rPr>
        <w:t xml:space="preserve"> </w:t>
      </w:r>
      <w:r w:rsidRPr="000E5D87">
        <w:rPr>
          <w:rFonts w:ascii="Arial" w:eastAsia="MS Mincho" w:hAnsi="Arial" w:cs="Arial"/>
          <w:color w:val="000000"/>
          <w:spacing w:val="-2"/>
          <w:sz w:val="24"/>
          <w:szCs w:val="24"/>
          <w:lang w:val="fr-FR" w:eastAsia="fr-FR"/>
        </w:rPr>
        <w:t>complet et déposé à la date prévue</w:t>
      </w:r>
      <w:r w:rsidR="000E5D87" w:rsidRPr="000E5D87">
        <w:rPr>
          <w:rFonts w:ascii="Arial" w:eastAsia="MS Mincho" w:hAnsi="Arial" w:cs="Arial"/>
          <w:color w:val="000000"/>
          <w:spacing w:val="-2"/>
          <w:sz w:val="24"/>
          <w:szCs w:val="24"/>
          <w:lang w:val="fr-FR" w:eastAsia="fr-FR"/>
        </w:rPr>
        <w:t>.</w:t>
      </w:r>
    </w:p>
    <w:p w14:paraId="7CD41FAE" w14:textId="77777777" w:rsidR="008A4BBC" w:rsidRPr="00D65868" w:rsidRDefault="008A4BBC" w:rsidP="008C5AAC">
      <w:pPr>
        <w:suppressAutoHyphens/>
        <w:spacing w:after="0" w:line="22" w:lineRule="atLeast"/>
        <w:jc w:val="both"/>
        <w:rPr>
          <w:rFonts w:ascii="Arial" w:eastAsia="MS Mincho" w:hAnsi="Arial" w:cs="Arial"/>
          <w:color w:val="000000"/>
          <w:spacing w:val="-2"/>
          <w:sz w:val="24"/>
          <w:szCs w:val="24"/>
          <w:lang w:val="fr-FR" w:eastAsia="fr-FR"/>
        </w:rPr>
      </w:pPr>
    </w:p>
    <w:p w14:paraId="072E5604" w14:textId="218268EA" w:rsidR="008A4BBC" w:rsidRPr="00D65868" w:rsidRDefault="0028085E" w:rsidP="00745E14">
      <w:pPr>
        <w:spacing w:after="120" w:line="240" w:lineRule="auto"/>
        <w:contextualSpacing/>
        <w:jc w:val="both"/>
        <w:rPr>
          <w:rFonts w:ascii="Arial" w:eastAsia="MS Mincho" w:hAnsi="Arial" w:cs="Arial"/>
          <w:color w:val="000000"/>
          <w:spacing w:val="-2"/>
          <w:sz w:val="24"/>
          <w:szCs w:val="24"/>
          <w:lang w:val="fr-FR" w:eastAsia="fr-FR"/>
        </w:rPr>
      </w:pPr>
      <w:r>
        <w:rPr>
          <w:rFonts w:ascii="Arial" w:eastAsia="MS Mincho" w:hAnsi="Arial" w:cs="Arial"/>
          <w:color w:val="000000"/>
          <w:spacing w:val="-2"/>
          <w:sz w:val="24"/>
          <w:szCs w:val="24"/>
          <w:lang w:val="fr-FR" w:eastAsia="fr-FR"/>
        </w:rPr>
        <w:t>Les c</w:t>
      </w:r>
      <w:r w:rsidR="008A4BBC" w:rsidRPr="00D65868">
        <w:rPr>
          <w:rFonts w:ascii="Arial" w:eastAsia="MS Mincho" w:hAnsi="Arial" w:cs="Arial"/>
          <w:color w:val="000000"/>
          <w:spacing w:val="-2"/>
          <w:sz w:val="24"/>
          <w:szCs w:val="24"/>
          <w:lang w:val="fr-FR" w:eastAsia="fr-FR"/>
        </w:rPr>
        <w:t xml:space="preserve">ritères </w:t>
      </w:r>
      <w:r w:rsidR="00A11953" w:rsidRPr="00D65868">
        <w:rPr>
          <w:rFonts w:ascii="Arial" w:eastAsia="MS Mincho" w:hAnsi="Arial" w:cs="Arial"/>
          <w:color w:val="000000"/>
          <w:spacing w:val="-2"/>
          <w:sz w:val="24"/>
          <w:szCs w:val="24"/>
          <w:lang w:val="fr-FR" w:eastAsia="fr-FR"/>
        </w:rPr>
        <w:t>d’</w:t>
      </w:r>
      <w:r w:rsidR="00A11953">
        <w:rPr>
          <w:rFonts w:ascii="Arial" w:eastAsia="MS Mincho" w:hAnsi="Arial" w:cs="Arial"/>
          <w:color w:val="000000"/>
          <w:spacing w:val="-2"/>
          <w:sz w:val="24"/>
          <w:szCs w:val="24"/>
          <w:lang w:val="fr-FR" w:eastAsia="fr-FR"/>
        </w:rPr>
        <w:t>appréciation</w:t>
      </w:r>
      <w:r w:rsidR="00A11953" w:rsidRPr="00D65868">
        <w:rPr>
          <w:rFonts w:ascii="Arial" w:eastAsia="MS Mincho" w:hAnsi="Arial" w:cs="Arial"/>
          <w:color w:val="000000"/>
          <w:spacing w:val="-2"/>
          <w:sz w:val="24"/>
          <w:szCs w:val="24"/>
          <w:lang w:val="fr-FR" w:eastAsia="fr-FR"/>
        </w:rPr>
        <w:t xml:space="preserve"> </w:t>
      </w:r>
      <w:r w:rsidR="008A4BBC" w:rsidRPr="00D65868">
        <w:rPr>
          <w:rFonts w:ascii="Arial" w:eastAsia="MS Mincho" w:hAnsi="Arial" w:cs="Arial"/>
          <w:color w:val="000000"/>
          <w:spacing w:val="-2"/>
          <w:sz w:val="24"/>
          <w:szCs w:val="24"/>
          <w:lang w:val="fr-FR" w:eastAsia="fr-FR"/>
        </w:rPr>
        <w:t xml:space="preserve">principaux : </w:t>
      </w:r>
    </w:p>
    <w:p w14:paraId="07B5009C" w14:textId="0126A806" w:rsidR="006D6C71" w:rsidRPr="00B11E67" w:rsidRDefault="00D65685" w:rsidP="00745E14">
      <w:pPr>
        <w:pStyle w:val="Paragraphedeliste"/>
        <w:numPr>
          <w:ilvl w:val="0"/>
          <w:numId w:val="55"/>
        </w:numPr>
        <w:suppressAutoHyphens/>
        <w:spacing w:line="22" w:lineRule="atLeast"/>
        <w:jc w:val="both"/>
        <w:rPr>
          <w:rFonts w:cs="Arial"/>
        </w:rPr>
      </w:pPr>
      <w:r w:rsidRPr="000B7474">
        <w:rPr>
          <w:rFonts w:cs="Arial"/>
        </w:rPr>
        <w:t>V</w:t>
      </w:r>
      <w:r w:rsidR="008A4BBC" w:rsidRPr="000B7474">
        <w:rPr>
          <w:rFonts w:cs="Arial"/>
        </w:rPr>
        <w:t xml:space="preserve">iser un des secteurs jugés prioritaires par le gouvernement du </w:t>
      </w:r>
      <w:r w:rsidR="00FF7699" w:rsidRPr="000B7474">
        <w:rPr>
          <w:rFonts w:cs="Arial"/>
        </w:rPr>
        <w:t>Québec</w:t>
      </w:r>
      <w:r w:rsidR="00D232A7" w:rsidRPr="000B7474">
        <w:rPr>
          <w:rFonts w:cs="Arial"/>
        </w:rPr>
        <w:t xml:space="preserve"> (</w:t>
      </w:r>
      <w:r w:rsidR="0028085E">
        <w:t>c</w:t>
      </w:r>
      <w:r w:rsidR="00D232A7">
        <w:t>onstruction</w:t>
      </w:r>
      <w:r w:rsidR="00D37E72">
        <w:t>, é</w:t>
      </w:r>
      <w:r w:rsidR="00D232A7">
        <w:t>ducation</w:t>
      </w:r>
      <w:r w:rsidR="00D37E72">
        <w:t>,</w:t>
      </w:r>
      <w:r w:rsidR="00D232A7">
        <w:t xml:space="preserve"> </w:t>
      </w:r>
      <w:r w:rsidR="00D37E72">
        <w:t>f</w:t>
      </w:r>
      <w:r w:rsidR="00D232A7">
        <w:t>ilière batterie</w:t>
      </w:r>
      <w:r w:rsidR="00D37E72">
        <w:t>, f</w:t>
      </w:r>
      <w:r w:rsidR="00D232A7">
        <w:t>ilières industrielles et scientifiques</w:t>
      </w:r>
      <w:r w:rsidR="0028085E">
        <w:t>,</w:t>
      </w:r>
      <w:r w:rsidR="00D232A7">
        <w:t xml:space="preserve"> </w:t>
      </w:r>
      <w:r w:rsidR="00D37E72">
        <w:t>g</w:t>
      </w:r>
      <w:r w:rsidR="00D232A7">
        <w:t>énie</w:t>
      </w:r>
      <w:r w:rsidR="0028085E">
        <w:t>,</w:t>
      </w:r>
      <w:r w:rsidR="00D232A7">
        <w:t xml:space="preserve"> </w:t>
      </w:r>
      <w:r w:rsidR="009D64E3">
        <w:t>s</w:t>
      </w:r>
      <w:r w:rsidR="00D232A7">
        <w:t>anté</w:t>
      </w:r>
      <w:r w:rsidR="0028085E">
        <w:t>,</w:t>
      </w:r>
      <w:r w:rsidR="00D232A7">
        <w:t xml:space="preserve"> </w:t>
      </w:r>
      <w:r w:rsidR="00D37E72">
        <w:t>s</w:t>
      </w:r>
      <w:r w:rsidR="00D232A7">
        <w:t xml:space="preserve">ciences de la </w:t>
      </w:r>
      <w:r w:rsidR="009A5A87">
        <w:t>vie</w:t>
      </w:r>
      <w:r w:rsidR="0028085E">
        <w:t>,</w:t>
      </w:r>
      <w:r w:rsidR="00D232A7">
        <w:t xml:space="preserve"> </w:t>
      </w:r>
      <w:r w:rsidR="00D37E72">
        <w:t>s</w:t>
      </w:r>
      <w:r w:rsidR="00D232A7">
        <w:t>ervices de garde</w:t>
      </w:r>
      <w:r w:rsidR="0028085E">
        <w:t>,</w:t>
      </w:r>
      <w:r w:rsidR="00D232A7">
        <w:t xml:space="preserve"> </w:t>
      </w:r>
      <w:r w:rsidR="00D37E72">
        <w:t>t</w:t>
      </w:r>
      <w:r w:rsidR="00D232A7">
        <w:t>echnologies de l’information</w:t>
      </w:r>
      <w:r w:rsidR="00D37E72">
        <w:t xml:space="preserve">) ou viser un secteur </w:t>
      </w:r>
      <w:r w:rsidR="00A706C5">
        <w:t xml:space="preserve">ou un regroupement de secteurs </w:t>
      </w:r>
      <w:r w:rsidR="00D37E72">
        <w:t>dans lequel un important manque de main</w:t>
      </w:r>
      <w:r w:rsidR="009D64E3">
        <w:t>-</w:t>
      </w:r>
      <w:r w:rsidR="00D37E72">
        <w:t>d’œuvre est démontré et quantifiable.</w:t>
      </w:r>
      <w:r w:rsidR="00FF7699" w:rsidRPr="000B7474">
        <w:rPr>
          <w:rFonts w:cs="Arial"/>
        </w:rPr>
        <w:t xml:space="preserve"> </w:t>
      </w:r>
    </w:p>
    <w:p w14:paraId="01D7F81C" w14:textId="236E4663" w:rsidR="002A1D92" w:rsidRPr="008B4741" w:rsidRDefault="00D65685" w:rsidP="008B4741">
      <w:pPr>
        <w:pStyle w:val="Paragraphedeliste"/>
        <w:numPr>
          <w:ilvl w:val="0"/>
          <w:numId w:val="55"/>
        </w:numPr>
        <w:jc w:val="both"/>
        <w:rPr>
          <w:rFonts w:cs="Arial"/>
          <w:color w:val="0000FF"/>
          <w:u w:val="single"/>
        </w:rPr>
      </w:pPr>
      <w:r w:rsidRPr="008B4741">
        <w:rPr>
          <w:rFonts w:cs="Arial"/>
        </w:rPr>
        <w:t>F</w:t>
      </w:r>
      <w:r w:rsidR="008A4BBC" w:rsidRPr="008B4741">
        <w:rPr>
          <w:rFonts w:cs="Arial"/>
        </w:rPr>
        <w:t xml:space="preserve">aire partie des métiers et </w:t>
      </w:r>
      <w:r w:rsidR="002E6BB1">
        <w:rPr>
          <w:rFonts w:cs="Arial"/>
        </w:rPr>
        <w:t xml:space="preserve">des </w:t>
      </w:r>
      <w:r w:rsidR="008A4BBC" w:rsidRPr="008B4741">
        <w:rPr>
          <w:rFonts w:cs="Arial"/>
        </w:rPr>
        <w:t xml:space="preserve">professions en déficit, </w:t>
      </w:r>
      <w:r w:rsidR="002E6BB1">
        <w:rPr>
          <w:rFonts w:cs="Arial"/>
        </w:rPr>
        <w:t xml:space="preserve">en </w:t>
      </w:r>
      <w:r w:rsidR="008A4BBC" w:rsidRPr="008B4741">
        <w:rPr>
          <w:rFonts w:cs="Arial"/>
        </w:rPr>
        <w:t xml:space="preserve">léger déficit ou </w:t>
      </w:r>
      <w:r w:rsidR="002E6BB1">
        <w:rPr>
          <w:rFonts w:cs="Arial"/>
        </w:rPr>
        <w:t xml:space="preserve">en </w:t>
      </w:r>
      <w:r w:rsidR="008A4BBC" w:rsidRPr="00311069">
        <w:rPr>
          <w:rFonts w:cs="Arial"/>
        </w:rPr>
        <w:t>équilibre</w:t>
      </w:r>
      <w:r w:rsidR="008A4BBC" w:rsidRPr="008B4741">
        <w:rPr>
          <w:rFonts w:cs="Arial"/>
        </w:rPr>
        <w:t xml:space="preserve"> de main-d’œuvre ou faire partie des métiers émergents pour lesquels il n’y a pas de diagnostic, selon le rapport </w:t>
      </w:r>
      <w:hyperlink r:id="rId20" w:history="1">
        <w:r w:rsidR="00C07758" w:rsidRPr="008B4741">
          <w:rPr>
            <w:rFonts w:cs="Arial"/>
            <w:color w:val="0000FF"/>
            <w:u w:val="single"/>
          </w:rPr>
          <w:t>État d’équilibre du marché du travail à court et moyen termes : diag</w:t>
        </w:r>
        <w:bookmarkStart w:id="35" w:name="_Hlt151362531"/>
        <w:bookmarkStart w:id="36" w:name="_Hlt151362532"/>
        <w:bookmarkEnd w:id="35"/>
        <w:bookmarkEnd w:id="36"/>
        <w:r w:rsidR="00C07758" w:rsidRPr="008B4741">
          <w:rPr>
            <w:rFonts w:cs="Arial"/>
            <w:color w:val="0000FF"/>
            <w:u w:val="single"/>
          </w:rPr>
          <w:t>nostics pour 500 professions</w:t>
        </w:r>
      </w:hyperlink>
      <w:r w:rsidR="00E37646" w:rsidRPr="00142CD0">
        <w:rPr>
          <w:rFonts w:cs="Arial"/>
        </w:rPr>
        <w:t> </w:t>
      </w:r>
      <w:r w:rsidR="00B11E67" w:rsidRPr="00142CD0">
        <w:rPr>
          <w:rFonts w:cs="Arial"/>
        </w:rPr>
        <w:t>ou</w:t>
      </w:r>
      <w:r w:rsidR="00081480" w:rsidRPr="00142CD0">
        <w:rPr>
          <w:rFonts w:cs="Arial"/>
        </w:rPr>
        <w:t xml:space="preserve"> </w:t>
      </w:r>
      <w:r w:rsidR="00142CD0">
        <w:rPr>
          <w:rFonts w:cs="Arial"/>
        </w:rPr>
        <w:t>f</w:t>
      </w:r>
      <w:r w:rsidR="002A1D92" w:rsidRPr="000322C7">
        <w:rPr>
          <w:rFonts w:cs="Arial"/>
        </w:rPr>
        <w:t>aire</w:t>
      </w:r>
      <w:r w:rsidR="002A1D92" w:rsidRPr="008B4741">
        <w:rPr>
          <w:rFonts w:cs="Arial"/>
        </w:rPr>
        <w:t xml:space="preserve"> partie des professions en émergence dans le rapport </w:t>
      </w:r>
      <w:hyperlink r:id="rId21" w:history="1">
        <w:r w:rsidR="002A1D92" w:rsidRPr="008B4741">
          <w:rPr>
            <w:rFonts w:cs="Arial"/>
            <w:color w:val="0000FF"/>
            <w:u w:val="single"/>
          </w:rPr>
          <w:t>Priorités de développement de compétences</w:t>
        </w:r>
      </w:hyperlink>
      <w:r w:rsidR="00B11E67" w:rsidRPr="00E00A60">
        <w:rPr>
          <w:rFonts w:cs="Arial"/>
        </w:rPr>
        <w:t>.</w:t>
      </w:r>
    </w:p>
    <w:p w14:paraId="623885C4" w14:textId="31F3EEC9" w:rsidR="008A4BBC" w:rsidRPr="008B4741" w:rsidRDefault="00482CED" w:rsidP="008B4741">
      <w:pPr>
        <w:pStyle w:val="Paragraphedeliste"/>
        <w:numPr>
          <w:ilvl w:val="0"/>
          <w:numId w:val="55"/>
        </w:numPr>
        <w:jc w:val="both"/>
        <w:rPr>
          <w:rFonts w:cs="Arial"/>
          <w:color w:val="000000"/>
          <w:spacing w:val="-2"/>
        </w:rPr>
      </w:pPr>
      <w:r>
        <w:rPr>
          <w:rFonts w:cs="Arial"/>
        </w:rPr>
        <w:t>Les</w:t>
      </w:r>
      <w:r w:rsidR="00C410B2">
        <w:rPr>
          <w:rFonts w:cs="Arial"/>
        </w:rPr>
        <w:t xml:space="preserve"> </w:t>
      </w:r>
      <w:r>
        <w:rPr>
          <w:rFonts w:cs="Arial"/>
        </w:rPr>
        <w:t>projets</w:t>
      </w:r>
      <w:r w:rsidR="00C410B2">
        <w:rPr>
          <w:rFonts w:cs="Arial"/>
        </w:rPr>
        <w:t xml:space="preserve"> </w:t>
      </w:r>
      <w:r w:rsidR="002C5760">
        <w:rPr>
          <w:rFonts w:cs="Arial"/>
        </w:rPr>
        <w:t xml:space="preserve">visent </w:t>
      </w:r>
      <w:r w:rsidR="000C4D7A">
        <w:rPr>
          <w:rFonts w:cs="Arial"/>
        </w:rPr>
        <w:t xml:space="preserve">spécifiquement </w:t>
      </w:r>
      <w:r w:rsidR="00FE3FF3">
        <w:rPr>
          <w:rFonts w:cs="Arial"/>
        </w:rPr>
        <w:t xml:space="preserve">un ou deux </w:t>
      </w:r>
      <w:r w:rsidR="008A4BBC" w:rsidRPr="008B4741">
        <w:rPr>
          <w:rFonts w:cs="Arial"/>
        </w:rPr>
        <w:t>publics cibles</w:t>
      </w:r>
      <w:r w:rsidR="003649B3">
        <w:rPr>
          <w:rFonts w:cs="Arial"/>
        </w:rPr>
        <w:t xml:space="preserve"> </w:t>
      </w:r>
      <w:r w:rsidR="002E6BB1">
        <w:rPr>
          <w:rFonts w:cs="Arial"/>
        </w:rPr>
        <w:t>tels que</w:t>
      </w:r>
    </w:p>
    <w:p w14:paraId="2D708BB1" w14:textId="040A6F71" w:rsidR="008A4BBC" w:rsidRPr="00602C01" w:rsidRDefault="002E6BB1" w:rsidP="0026610A">
      <w:pPr>
        <w:numPr>
          <w:ilvl w:val="0"/>
          <w:numId w:val="21"/>
        </w:numPr>
        <w:spacing w:after="0" w:line="240" w:lineRule="auto"/>
        <w:ind w:left="1134" w:hanging="425"/>
        <w:jc w:val="both"/>
        <w:rPr>
          <w:rFonts w:ascii="Arial" w:eastAsia="MS Mincho" w:hAnsi="Arial" w:cs="Arial"/>
          <w:sz w:val="24"/>
          <w:szCs w:val="24"/>
          <w:lang w:val="fr-FR" w:eastAsia="fr-FR"/>
        </w:rPr>
      </w:pPr>
      <w:proofErr w:type="gramStart"/>
      <w:r>
        <w:rPr>
          <w:rFonts w:ascii="Arial" w:eastAsia="MS Mincho" w:hAnsi="Arial" w:cs="Arial"/>
          <w:sz w:val="24"/>
          <w:szCs w:val="24"/>
          <w:lang w:val="fr-FR" w:eastAsia="fr-FR"/>
        </w:rPr>
        <w:t>l</w:t>
      </w:r>
      <w:r w:rsidR="008A4BBC" w:rsidRPr="007C478F">
        <w:rPr>
          <w:rFonts w:ascii="Arial" w:eastAsia="MS Mincho" w:hAnsi="Arial" w:cs="Arial"/>
          <w:sz w:val="24"/>
          <w:szCs w:val="24"/>
          <w:lang w:val="fr-FR" w:eastAsia="fr-FR"/>
        </w:rPr>
        <w:t>es</w:t>
      </w:r>
      <w:proofErr w:type="gramEnd"/>
      <w:r w:rsidR="008A4BBC" w:rsidRPr="007C478F">
        <w:rPr>
          <w:rFonts w:ascii="Arial" w:eastAsia="MS Mincho" w:hAnsi="Arial" w:cs="Arial"/>
          <w:sz w:val="24"/>
          <w:szCs w:val="24"/>
          <w:lang w:val="fr-FR" w:eastAsia="fr-FR"/>
        </w:rPr>
        <w:t xml:space="preserve"> jeunes en formation initiale;</w:t>
      </w:r>
    </w:p>
    <w:p w14:paraId="51ABD6D2" w14:textId="36C0E8E4" w:rsidR="008A4BBC" w:rsidRPr="00602C01" w:rsidRDefault="002E6BB1" w:rsidP="0026610A">
      <w:pPr>
        <w:numPr>
          <w:ilvl w:val="0"/>
          <w:numId w:val="21"/>
        </w:numPr>
        <w:spacing w:after="0" w:line="240" w:lineRule="auto"/>
        <w:ind w:left="1134"/>
        <w:jc w:val="both"/>
        <w:rPr>
          <w:rFonts w:ascii="Arial" w:eastAsia="MS Mincho" w:hAnsi="Arial" w:cs="Arial"/>
          <w:sz w:val="24"/>
          <w:szCs w:val="24"/>
          <w:lang w:val="fr-FR" w:eastAsia="fr-FR"/>
        </w:rPr>
      </w:pPr>
      <w:proofErr w:type="gramStart"/>
      <w:r>
        <w:rPr>
          <w:rFonts w:ascii="Arial" w:eastAsia="MS Mincho" w:hAnsi="Arial" w:cs="Arial"/>
          <w:sz w:val="24"/>
          <w:szCs w:val="24"/>
          <w:lang w:val="fr-FR" w:eastAsia="fr-FR"/>
        </w:rPr>
        <w:t>l</w:t>
      </w:r>
      <w:r w:rsidR="008A4BBC" w:rsidRPr="007C478F">
        <w:rPr>
          <w:rFonts w:ascii="Arial" w:eastAsia="MS Mincho" w:hAnsi="Arial" w:cs="Arial"/>
          <w:sz w:val="24"/>
          <w:szCs w:val="24"/>
          <w:lang w:val="fr-FR" w:eastAsia="fr-FR"/>
        </w:rPr>
        <w:t>es</w:t>
      </w:r>
      <w:proofErr w:type="gramEnd"/>
      <w:r w:rsidR="008A4BBC" w:rsidRPr="007C478F">
        <w:rPr>
          <w:rFonts w:ascii="Arial" w:eastAsia="MS Mincho" w:hAnsi="Arial" w:cs="Arial"/>
          <w:sz w:val="24"/>
          <w:szCs w:val="24"/>
          <w:lang w:val="fr-FR" w:eastAsia="fr-FR"/>
        </w:rPr>
        <w:t xml:space="preserve"> travailleuses et les travailleurs visant une requalification ou un rehaussement de leurs compétences; </w:t>
      </w:r>
    </w:p>
    <w:p w14:paraId="5AAA771E" w14:textId="4B5C6327" w:rsidR="00AD0A7F" w:rsidRDefault="001C3BCC" w:rsidP="00AD0A7F">
      <w:pPr>
        <w:numPr>
          <w:ilvl w:val="0"/>
          <w:numId w:val="21"/>
        </w:numPr>
        <w:spacing w:after="0" w:line="240" w:lineRule="auto"/>
        <w:ind w:left="1134"/>
        <w:jc w:val="both"/>
        <w:rPr>
          <w:rFonts w:ascii="Arial" w:eastAsia="MS Mincho" w:hAnsi="Arial" w:cs="Arial"/>
          <w:sz w:val="24"/>
          <w:szCs w:val="24"/>
          <w:lang w:val="fr-FR" w:eastAsia="fr-FR"/>
        </w:rPr>
      </w:pPr>
      <w:proofErr w:type="gramStart"/>
      <w:r>
        <w:rPr>
          <w:rFonts w:ascii="Arial" w:eastAsia="MS Mincho" w:hAnsi="Arial" w:cs="Arial"/>
          <w:sz w:val="24"/>
          <w:szCs w:val="24"/>
          <w:lang w:val="fr-FR" w:eastAsia="fr-FR"/>
        </w:rPr>
        <w:t>l</w:t>
      </w:r>
      <w:r w:rsidR="008A4BBC" w:rsidRPr="007C478F">
        <w:rPr>
          <w:rFonts w:ascii="Arial" w:eastAsia="MS Mincho" w:hAnsi="Arial" w:cs="Arial"/>
          <w:sz w:val="24"/>
          <w:szCs w:val="24"/>
          <w:lang w:val="fr-FR" w:eastAsia="fr-FR"/>
        </w:rPr>
        <w:t>es</w:t>
      </w:r>
      <w:proofErr w:type="gramEnd"/>
      <w:r w:rsidR="008A4BBC" w:rsidRPr="007C478F">
        <w:rPr>
          <w:rFonts w:ascii="Arial" w:eastAsia="MS Mincho" w:hAnsi="Arial" w:cs="Arial"/>
          <w:sz w:val="24"/>
          <w:szCs w:val="24"/>
          <w:lang w:val="fr-FR" w:eastAsia="fr-FR"/>
        </w:rPr>
        <w:t xml:space="preserve"> travailleuses et les travailleurs ayant un statut particulier (ex. : </w:t>
      </w:r>
      <w:r w:rsidR="004D5630">
        <w:rPr>
          <w:rFonts w:ascii="Arial" w:eastAsia="MS Mincho" w:hAnsi="Arial" w:cs="Arial"/>
          <w:sz w:val="24"/>
          <w:szCs w:val="24"/>
          <w:lang w:val="fr-FR" w:eastAsia="fr-FR"/>
        </w:rPr>
        <w:t>journalier</w:t>
      </w:r>
      <w:r w:rsidR="008A4BBC" w:rsidRPr="007C478F">
        <w:rPr>
          <w:rFonts w:ascii="Arial" w:eastAsia="MS Mincho" w:hAnsi="Arial" w:cs="Arial"/>
          <w:sz w:val="24"/>
          <w:szCs w:val="24"/>
          <w:lang w:val="fr-FR" w:eastAsia="fr-FR"/>
        </w:rPr>
        <w:t>, saisonnier, etc.)</w:t>
      </w:r>
      <w:r w:rsidR="00F636D4">
        <w:rPr>
          <w:rFonts w:ascii="Arial" w:eastAsia="MS Mincho" w:hAnsi="Arial" w:cs="Arial"/>
          <w:sz w:val="24"/>
          <w:szCs w:val="24"/>
          <w:lang w:val="fr-FR" w:eastAsia="fr-FR"/>
        </w:rPr>
        <w:t>;</w:t>
      </w:r>
    </w:p>
    <w:p w14:paraId="5A127EF9" w14:textId="4FE7EC20" w:rsidR="00AD0A7F" w:rsidRPr="00283120" w:rsidRDefault="001C3BCC" w:rsidP="00AD0A7F">
      <w:pPr>
        <w:numPr>
          <w:ilvl w:val="0"/>
          <w:numId w:val="21"/>
        </w:numPr>
        <w:spacing w:after="0" w:line="240" w:lineRule="auto"/>
        <w:ind w:left="1134"/>
        <w:jc w:val="both"/>
        <w:rPr>
          <w:rFonts w:ascii="Arial" w:eastAsia="MS Mincho" w:hAnsi="Arial" w:cs="Times New Roman"/>
          <w:sz w:val="24"/>
          <w:szCs w:val="24"/>
          <w:lang w:val="fr-FR" w:eastAsia="fr-FR"/>
        </w:rPr>
      </w:pPr>
      <w:proofErr w:type="gramStart"/>
      <w:r>
        <w:rPr>
          <w:rFonts w:ascii="Arial" w:eastAsia="MS Mincho" w:hAnsi="Arial" w:cs="Times New Roman"/>
          <w:sz w:val="24"/>
          <w:szCs w:val="24"/>
          <w:lang w:val="fr-FR" w:eastAsia="fr-FR"/>
        </w:rPr>
        <w:t>l</w:t>
      </w:r>
      <w:r w:rsidR="006E4769">
        <w:rPr>
          <w:rFonts w:ascii="Arial" w:eastAsia="MS Mincho" w:hAnsi="Arial" w:cs="Times New Roman"/>
          <w:sz w:val="24"/>
          <w:szCs w:val="24"/>
          <w:lang w:val="fr-FR" w:eastAsia="fr-FR"/>
        </w:rPr>
        <w:t>es</w:t>
      </w:r>
      <w:proofErr w:type="gramEnd"/>
      <w:r w:rsidR="006E4769">
        <w:rPr>
          <w:rFonts w:ascii="Arial" w:eastAsia="MS Mincho" w:hAnsi="Arial" w:cs="Times New Roman"/>
          <w:sz w:val="24"/>
          <w:szCs w:val="24"/>
          <w:lang w:val="fr-FR" w:eastAsia="fr-FR"/>
        </w:rPr>
        <w:t xml:space="preserve"> t</w:t>
      </w:r>
      <w:r w:rsidR="00AD0A7F" w:rsidRPr="00AD0A7F">
        <w:rPr>
          <w:rFonts w:ascii="Arial" w:eastAsia="MS Mincho" w:hAnsi="Arial" w:cs="Times New Roman"/>
          <w:sz w:val="24"/>
          <w:szCs w:val="24"/>
          <w:lang w:val="fr-FR" w:eastAsia="fr-FR"/>
        </w:rPr>
        <w:t>ravailleuses et</w:t>
      </w:r>
      <w:r w:rsidR="002E6BB1">
        <w:rPr>
          <w:rFonts w:ascii="Arial" w:eastAsia="MS Mincho" w:hAnsi="Arial" w:cs="Times New Roman"/>
          <w:sz w:val="24"/>
          <w:szCs w:val="24"/>
          <w:lang w:val="fr-FR" w:eastAsia="fr-FR"/>
        </w:rPr>
        <w:t xml:space="preserve"> les</w:t>
      </w:r>
      <w:r w:rsidR="00AD0A7F" w:rsidRPr="00AD0A7F">
        <w:rPr>
          <w:rFonts w:ascii="Arial" w:eastAsia="MS Mincho" w:hAnsi="Arial" w:cs="Times New Roman"/>
          <w:sz w:val="24"/>
          <w:szCs w:val="24"/>
          <w:lang w:val="fr-FR" w:eastAsia="fr-FR"/>
        </w:rPr>
        <w:t xml:space="preserve"> travailleurs dont la profession ou le métier est </w:t>
      </w:r>
      <w:r w:rsidR="00DB0370" w:rsidRPr="005A04AC">
        <w:rPr>
          <w:rFonts w:ascii="Arial" w:eastAsia="MS Mincho" w:hAnsi="Arial" w:cs="Times New Roman"/>
          <w:sz w:val="24"/>
          <w:szCs w:val="24"/>
          <w:lang w:val="fr-FR" w:eastAsia="fr-FR"/>
        </w:rPr>
        <w:t>touché par les transformations du marché du trava</w:t>
      </w:r>
      <w:r w:rsidR="00283120">
        <w:rPr>
          <w:rFonts w:ascii="Arial" w:eastAsia="MS Mincho" w:hAnsi="Arial" w:cs="Times New Roman"/>
          <w:sz w:val="24"/>
          <w:szCs w:val="24"/>
          <w:lang w:val="fr-FR" w:eastAsia="fr-FR"/>
        </w:rPr>
        <w:t>il;</w:t>
      </w:r>
    </w:p>
    <w:p w14:paraId="72A6A310" w14:textId="146E0B6E" w:rsidR="00F636D4" w:rsidRPr="00AD0A7F" w:rsidRDefault="001C3BCC" w:rsidP="00AD0A7F">
      <w:pPr>
        <w:numPr>
          <w:ilvl w:val="0"/>
          <w:numId w:val="21"/>
        </w:numPr>
        <w:spacing w:after="0" w:line="240" w:lineRule="auto"/>
        <w:ind w:left="1134"/>
        <w:jc w:val="both"/>
        <w:rPr>
          <w:rFonts w:ascii="Arial" w:eastAsia="MS Mincho" w:hAnsi="Arial" w:cs="Arial"/>
          <w:sz w:val="24"/>
          <w:szCs w:val="24"/>
          <w:lang w:val="fr-FR" w:eastAsia="fr-FR"/>
        </w:rPr>
      </w:pPr>
      <w:proofErr w:type="gramStart"/>
      <w:r>
        <w:rPr>
          <w:rFonts w:ascii="Arial" w:eastAsia="MS Mincho" w:hAnsi="Arial" w:cs="Times New Roman"/>
          <w:sz w:val="24"/>
          <w:szCs w:val="24"/>
          <w:lang w:val="fr-FR" w:eastAsia="fr-FR"/>
        </w:rPr>
        <w:t>l</w:t>
      </w:r>
      <w:r w:rsidR="002E6BB1">
        <w:rPr>
          <w:rFonts w:ascii="Arial" w:eastAsia="MS Mincho" w:hAnsi="Arial" w:cs="Times New Roman"/>
          <w:sz w:val="24"/>
          <w:szCs w:val="24"/>
          <w:lang w:val="fr-FR" w:eastAsia="fr-FR"/>
        </w:rPr>
        <w:t>es</w:t>
      </w:r>
      <w:proofErr w:type="gramEnd"/>
      <w:r w:rsidR="002E6BB1">
        <w:rPr>
          <w:rFonts w:ascii="Arial" w:eastAsia="MS Mincho" w:hAnsi="Arial" w:cs="Times New Roman"/>
          <w:sz w:val="24"/>
          <w:szCs w:val="24"/>
          <w:lang w:val="fr-FR" w:eastAsia="fr-FR"/>
        </w:rPr>
        <w:t xml:space="preserve"> p</w:t>
      </w:r>
      <w:r w:rsidR="00F636D4" w:rsidRPr="00AD0A7F">
        <w:rPr>
          <w:rFonts w:ascii="Arial" w:eastAsia="MS Mincho" w:hAnsi="Arial" w:cs="Times New Roman"/>
          <w:sz w:val="24"/>
          <w:szCs w:val="24"/>
          <w:lang w:val="fr-FR" w:eastAsia="fr-FR"/>
        </w:rPr>
        <w:t>ersonnes sans emploi.</w:t>
      </w:r>
    </w:p>
    <w:p w14:paraId="35A3CD33" w14:textId="285438C3" w:rsidR="00F94F75" w:rsidRDefault="008A4BBC" w:rsidP="00A2349A">
      <w:pPr>
        <w:pStyle w:val="Paragraphedeliste"/>
        <w:numPr>
          <w:ilvl w:val="0"/>
          <w:numId w:val="57"/>
        </w:numPr>
        <w:jc w:val="both"/>
        <w:rPr>
          <w:rFonts w:cs="Arial"/>
        </w:rPr>
      </w:pPr>
      <w:r w:rsidRPr="003A3BCC">
        <w:rPr>
          <w:rFonts w:cs="Arial"/>
        </w:rPr>
        <w:t xml:space="preserve">Les projets portant une attention particulière aux groupes sous-représentés sur le marché du travail, </w:t>
      </w:r>
      <w:r w:rsidR="00462075" w:rsidRPr="003A3BCC">
        <w:rPr>
          <w:rFonts w:cs="Arial"/>
        </w:rPr>
        <w:t>tel</w:t>
      </w:r>
      <w:r w:rsidR="0041678C">
        <w:rPr>
          <w:rFonts w:cs="Arial"/>
        </w:rPr>
        <w:t>s</w:t>
      </w:r>
      <w:r w:rsidR="00462075" w:rsidRPr="003A3BCC">
        <w:rPr>
          <w:rFonts w:cs="Arial"/>
        </w:rPr>
        <w:t xml:space="preserve"> que</w:t>
      </w:r>
      <w:r w:rsidRPr="003A3BCC">
        <w:rPr>
          <w:rFonts w:cs="Arial"/>
        </w:rPr>
        <w:t xml:space="preserve"> les personnes issues de l’immigration, les Premières Nations et les Inuits, les femmes, les personnes de 45</w:t>
      </w:r>
      <w:r w:rsidR="002E6BB1">
        <w:rPr>
          <w:rFonts w:cs="Arial"/>
        </w:rPr>
        <w:t> </w:t>
      </w:r>
      <w:r w:rsidRPr="003A3BCC">
        <w:rPr>
          <w:rFonts w:cs="Arial"/>
        </w:rPr>
        <w:t>ans</w:t>
      </w:r>
      <w:r w:rsidR="004F0CC1">
        <w:rPr>
          <w:rFonts w:cs="Arial"/>
        </w:rPr>
        <w:t xml:space="preserve"> </w:t>
      </w:r>
      <w:r w:rsidR="004F0CC1">
        <w:t>et</w:t>
      </w:r>
      <w:r w:rsidR="004F0CC1" w:rsidRPr="003A3BCC">
        <w:rPr>
          <w:rFonts w:cs="Arial"/>
        </w:rPr>
        <w:t xml:space="preserve"> plus</w:t>
      </w:r>
      <w:r w:rsidR="009E6580">
        <w:rPr>
          <w:rFonts w:cs="Arial"/>
        </w:rPr>
        <w:t xml:space="preserve">, </w:t>
      </w:r>
      <w:r w:rsidR="004A4783">
        <w:rPr>
          <w:rFonts w:cs="Arial"/>
        </w:rPr>
        <w:t xml:space="preserve">les </w:t>
      </w:r>
      <w:r w:rsidR="009E6580">
        <w:t xml:space="preserve">Québécois d’expression </w:t>
      </w:r>
      <w:r w:rsidR="00442842">
        <w:t xml:space="preserve">anglaise </w:t>
      </w:r>
      <w:r w:rsidRPr="003A3BCC">
        <w:rPr>
          <w:rFonts w:cs="Arial"/>
        </w:rPr>
        <w:t>et les personnes judiciarisées et/ou en situation de handicap, seront priorisés</w:t>
      </w:r>
      <w:r w:rsidR="00D72768" w:rsidRPr="003A3BCC">
        <w:rPr>
          <w:rFonts w:cs="Arial"/>
        </w:rPr>
        <w:t>.</w:t>
      </w:r>
      <w:r w:rsidR="00A2349A" w:rsidRPr="00A2349A">
        <w:rPr>
          <w:rFonts w:cs="Arial"/>
        </w:rPr>
        <w:t xml:space="preserve"> </w:t>
      </w:r>
    </w:p>
    <w:p w14:paraId="2430EFBE" w14:textId="492A70A8" w:rsidR="00A2349A" w:rsidRPr="00311069" w:rsidRDefault="00A2349A" w:rsidP="00A2349A">
      <w:pPr>
        <w:pStyle w:val="Paragraphedeliste"/>
        <w:numPr>
          <w:ilvl w:val="0"/>
          <w:numId w:val="57"/>
        </w:numPr>
        <w:jc w:val="both"/>
        <w:rPr>
          <w:rFonts w:cs="Arial"/>
        </w:rPr>
      </w:pPr>
      <w:r w:rsidRPr="00311069">
        <w:rPr>
          <w:rFonts w:cs="Arial"/>
        </w:rPr>
        <w:t xml:space="preserve">La stratégie de déploiement </w:t>
      </w:r>
      <w:r w:rsidR="00966458" w:rsidRPr="00311069">
        <w:rPr>
          <w:rFonts w:cs="Arial"/>
        </w:rPr>
        <w:t xml:space="preserve">est </w:t>
      </w:r>
      <w:r w:rsidR="00FB0B5F" w:rsidRPr="00311069">
        <w:rPr>
          <w:rFonts w:cs="Arial"/>
        </w:rPr>
        <w:t xml:space="preserve">pertinente et </w:t>
      </w:r>
      <w:r w:rsidR="00966458" w:rsidRPr="00311069">
        <w:rPr>
          <w:rFonts w:cs="Arial"/>
        </w:rPr>
        <w:t xml:space="preserve">adaptée </w:t>
      </w:r>
      <w:r w:rsidR="00702B4D" w:rsidRPr="00311069">
        <w:rPr>
          <w:rFonts w:cs="Arial"/>
        </w:rPr>
        <w:t>au public cible en</w:t>
      </w:r>
      <w:r w:rsidR="00966458" w:rsidRPr="00311069">
        <w:rPr>
          <w:rFonts w:cs="Arial"/>
        </w:rPr>
        <w:t xml:space="preserve"> </w:t>
      </w:r>
      <w:r w:rsidR="00AC6C4C" w:rsidRPr="00311069">
        <w:rPr>
          <w:rFonts w:cs="Arial"/>
        </w:rPr>
        <w:t xml:space="preserve">tenant </w:t>
      </w:r>
      <w:r w:rsidRPr="00311069">
        <w:rPr>
          <w:rFonts w:cs="Arial"/>
        </w:rPr>
        <w:t xml:space="preserve">compte des caractéristiques. </w:t>
      </w:r>
    </w:p>
    <w:p w14:paraId="046A0426" w14:textId="6B3BD1E2" w:rsidR="00A2349A" w:rsidRPr="00311069" w:rsidRDefault="00A2349A" w:rsidP="00A2349A">
      <w:pPr>
        <w:pStyle w:val="Paragraphedeliste"/>
        <w:numPr>
          <w:ilvl w:val="0"/>
          <w:numId w:val="57"/>
        </w:numPr>
        <w:jc w:val="both"/>
        <w:rPr>
          <w:rFonts w:cs="Arial"/>
        </w:rPr>
      </w:pPr>
      <w:r w:rsidRPr="00311069">
        <w:rPr>
          <w:rFonts w:cs="Arial"/>
        </w:rPr>
        <w:t xml:space="preserve">La stratégie de déploiement tient compte des réalités et </w:t>
      </w:r>
      <w:r w:rsidR="002E6BB1">
        <w:rPr>
          <w:rFonts w:cs="Arial"/>
        </w:rPr>
        <w:t xml:space="preserve">des </w:t>
      </w:r>
      <w:r w:rsidRPr="00311069">
        <w:rPr>
          <w:rFonts w:cs="Arial"/>
        </w:rPr>
        <w:t>besoins de chacune des régions visées.</w:t>
      </w:r>
    </w:p>
    <w:p w14:paraId="6B2F9521" w14:textId="77777777" w:rsidR="008A4BBC" w:rsidRPr="00E76FB3" w:rsidRDefault="008A4BBC" w:rsidP="003A3BCC">
      <w:pPr>
        <w:pStyle w:val="Paragraphedeliste"/>
        <w:numPr>
          <w:ilvl w:val="0"/>
          <w:numId w:val="56"/>
        </w:numPr>
        <w:jc w:val="both"/>
        <w:rPr>
          <w:rFonts w:cs="Arial"/>
          <w:color w:val="000000"/>
          <w:spacing w:val="-2"/>
        </w:rPr>
      </w:pPr>
      <w:r w:rsidRPr="00E76FB3">
        <w:rPr>
          <w:rFonts w:cs="Arial"/>
        </w:rPr>
        <w:t>La mobilisation d’au moins deux partenaires pertinents aux activités du projet est confirmée par les lettres d’engagement de leur part.</w:t>
      </w:r>
    </w:p>
    <w:p w14:paraId="1B78F6B8" w14:textId="18E359F5" w:rsidR="008A4BBC" w:rsidRPr="00E76FB3" w:rsidRDefault="008A4BBC" w:rsidP="003A3BCC">
      <w:pPr>
        <w:pStyle w:val="Paragraphedeliste"/>
        <w:numPr>
          <w:ilvl w:val="0"/>
          <w:numId w:val="56"/>
        </w:numPr>
        <w:jc w:val="both"/>
        <w:rPr>
          <w:rFonts w:cs="Arial"/>
          <w:color w:val="000000"/>
          <w:spacing w:val="-2"/>
        </w:rPr>
      </w:pPr>
      <w:r w:rsidRPr="00E76FB3">
        <w:rPr>
          <w:rFonts w:cs="Arial"/>
        </w:rPr>
        <w:lastRenderedPageBreak/>
        <w:t>L’évaluation du projet est effectuée au moyen d’indicateurs et de cibles quantitatifs mesurables et qualitatifs observables.</w:t>
      </w:r>
    </w:p>
    <w:p w14:paraId="52AF2A4E" w14:textId="7D367F53" w:rsidR="00D814E3" w:rsidRPr="00955D86" w:rsidRDefault="008A4BBC" w:rsidP="003A3BCC">
      <w:pPr>
        <w:pStyle w:val="Paragraphedeliste"/>
        <w:numPr>
          <w:ilvl w:val="0"/>
          <w:numId w:val="56"/>
        </w:numPr>
        <w:jc w:val="both"/>
        <w:rPr>
          <w:rFonts w:cs="Arial"/>
        </w:rPr>
      </w:pPr>
      <w:r w:rsidRPr="00955D86">
        <w:rPr>
          <w:rFonts w:cs="Arial"/>
        </w:rPr>
        <w:t>Le projet est faisable, comporte des objectifs, un échéancier, des moyens et des résultats visés réalistes.</w:t>
      </w:r>
    </w:p>
    <w:p w14:paraId="7B6CFB20" w14:textId="10AA087F" w:rsidR="00E432C0" w:rsidRPr="00955D86" w:rsidRDefault="008A4BBC" w:rsidP="006806DC">
      <w:pPr>
        <w:pStyle w:val="Paragraphedeliste"/>
        <w:numPr>
          <w:ilvl w:val="0"/>
          <w:numId w:val="56"/>
        </w:numPr>
        <w:jc w:val="both"/>
        <w:rPr>
          <w:rFonts w:cs="Calibri"/>
          <w:color w:val="000000"/>
          <w:spacing w:val="-2"/>
        </w:rPr>
      </w:pPr>
      <w:r w:rsidRPr="00955D86">
        <w:rPr>
          <w:rFonts w:cs="Arial"/>
        </w:rPr>
        <w:t>Le projet est efficient (rapport optimal entre les services livrés et les ressources utilisées</w:t>
      </w:r>
      <w:r w:rsidR="00816BBC" w:rsidRPr="00955D86">
        <w:rPr>
          <w:rFonts w:cs="Arial"/>
        </w:rPr>
        <w:t xml:space="preserve"> et </w:t>
      </w:r>
      <w:r w:rsidR="006C3EC4" w:rsidRPr="00955D86">
        <w:rPr>
          <w:rFonts w:cs="Arial"/>
        </w:rPr>
        <w:t xml:space="preserve">le </w:t>
      </w:r>
      <w:r w:rsidR="00816BBC" w:rsidRPr="00955D86">
        <w:rPr>
          <w:rFonts w:cs="Arial"/>
        </w:rPr>
        <w:t>réalisme de l’éch</w:t>
      </w:r>
      <w:r w:rsidR="005B1F7E" w:rsidRPr="00955D86">
        <w:rPr>
          <w:rFonts w:cs="Arial"/>
        </w:rPr>
        <w:t>éancier</w:t>
      </w:r>
      <w:r w:rsidR="006F4C8B" w:rsidRPr="00955D86">
        <w:rPr>
          <w:rFonts w:cs="Arial"/>
        </w:rPr>
        <w:t>).</w:t>
      </w:r>
    </w:p>
    <w:p w14:paraId="62AD4FF0" w14:textId="2D2EDD55" w:rsidR="00A85572" w:rsidRPr="00955D86" w:rsidRDefault="009F01E0" w:rsidP="006806DC">
      <w:pPr>
        <w:pStyle w:val="Paragraphedeliste"/>
        <w:numPr>
          <w:ilvl w:val="0"/>
          <w:numId w:val="56"/>
        </w:numPr>
        <w:jc w:val="both"/>
        <w:rPr>
          <w:rFonts w:cs="Calibri"/>
          <w:color w:val="000000"/>
          <w:spacing w:val="-2"/>
        </w:rPr>
      </w:pPr>
      <w:r w:rsidRPr="00955D86">
        <w:rPr>
          <w:rFonts w:cs="Calibri"/>
          <w:color w:val="000000"/>
          <w:spacing w:val="-2"/>
        </w:rPr>
        <w:t xml:space="preserve">Le projet </w:t>
      </w:r>
      <w:r w:rsidR="004A144B" w:rsidRPr="00955D86">
        <w:rPr>
          <w:rFonts w:cs="Calibri"/>
          <w:color w:val="000000"/>
          <w:spacing w:val="-2"/>
        </w:rPr>
        <w:t>illustre</w:t>
      </w:r>
      <w:r w:rsidR="00DA5388" w:rsidRPr="00955D86">
        <w:rPr>
          <w:rFonts w:cs="Calibri"/>
          <w:color w:val="000000"/>
          <w:spacing w:val="-2"/>
        </w:rPr>
        <w:t>, s’ils existent,</w:t>
      </w:r>
      <w:r w:rsidR="004A144B" w:rsidRPr="00955D86">
        <w:rPr>
          <w:rFonts w:cs="Calibri"/>
          <w:color w:val="000000"/>
          <w:spacing w:val="-2"/>
        </w:rPr>
        <w:t xml:space="preserve"> </w:t>
      </w:r>
      <w:r w:rsidR="009608EB" w:rsidRPr="00955D86">
        <w:rPr>
          <w:rFonts w:cs="Calibri"/>
          <w:color w:val="000000"/>
          <w:spacing w:val="-2"/>
        </w:rPr>
        <w:t>les différents parcours de formation</w:t>
      </w:r>
      <w:r w:rsidR="003F1233" w:rsidRPr="00955D86">
        <w:rPr>
          <w:rFonts w:cs="Calibri"/>
          <w:color w:val="000000"/>
          <w:spacing w:val="-2"/>
        </w:rPr>
        <w:t xml:space="preserve"> menant aux métiers et </w:t>
      </w:r>
      <w:r w:rsidR="002E6BB1">
        <w:rPr>
          <w:rFonts w:cs="Calibri"/>
          <w:color w:val="000000"/>
          <w:spacing w:val="-2"/>
        </w:rPr>
        <w:t xml:space="preserve">aux </w:t>
      </w:r>
      <w:r w:rsidR="003F1233" w:rsidRPr="00955D86">
        <w:rPr>
          <w:rFonts w:cs="Calibri"/>
          <w:color w:val="000000"/>
          <w:spacing w:val="-2"/>
        </w:rPr>
        <w:t>professions</w:t>
      </w:r>
      <w:r w:rsidR="00B93E3C" w:rsidRPr="00955D86">
        <w:rPr>
          <w:rFonts w:cs="Calibri"/>
          <w:color w:val="000000"/>
          <w:spacing w:val="-2"/>
        </w:rPr>
        <w:t xml:space="preserve"> ciblés</w:t>
      </w:r>
      <w:r w:rsidR="009608EB" w:rsidRPr="00955D86">
        <w:rPr>
          <w:rFonts w:cs="Calibri"/>
          <w:color w:val="000000"/>
          <w:spacing w:val="-2"/>
        </w:rPr>
        <w:t>.</w:t>
      </w:r>
    </w:p>
    <w:p w14:paraId="13587E22" w14:textId="77777777" w:rsidR="00217F97" w:rsidRDefault="00217F97" w:rsidP="00745E14">
      <w:pPr>
        <w:spacing w:after="120" w:line="240" w:lineRule="auto"/>
        <w:contextualSpacing/>
        <w:jc w:val="both"/>
        <w:rPr>
          <w:rFonts w:ascii="Arial" w:eastAsia="MS Mincho" w:hAnsi="Arial" w:cs="Arial"/>
          <w:sz w:val="24"/>
          <w:szCs w:val="24"/>
          <w:lang w:val="fr-FR" w:eastAsia="fr-FR"/>
        </w:rPr>
      </w:pPr>
    </w:p>
    <w:p w14:paraId="564EBD5C" w14:textId="274F1CDE" w:rsidR="00745E14" w:rsidRPr="007C478F" w:rsidRDefault="002E6BB1" w:rsidP="00745E14">
      <w:pPr>
        <w:spacing w:after="120" w:line="240" w:lineRule="auto"/>
        <w:contextualSpacing/>
        <w:jc w:val="both"/>
        <w:rPr>
          <w:rFonts w:ascii="Arial" w:eastAsia="MS Mincho" w:hAnsi="Arial" w:cs="Arial"/>
          <w:sz w:val="24"/>
          <w:szCs w:val="24"/>
          <w:lang w:val="fr-FR" w:eastAsia="fr-FR"/>
        </w:rPr>
      </w:pPr>
      <w:r>
        <w:rPr>
          <w:rFonts w:ascii="Arial" w:eastAsia="MS Mincho" w:hAnsi="Arial" w:cs="Arial"/>
          <w:sz w:val="24"/>
          <w:szCs w:val="24"/>
          <w:lang w:val="fr-FR" w:eastAsia="fr-FR"/>
        </w:rPr>
        <w:t>Les c</w:t>
      </w:r>
      <w:r w:rsidR="00E432C0" w:rsidRPr="007C478F">
        <w:rPr>
          <w:rFonts w:ascii="Arial" w:eastAsia="MS Mincho" w:hAnsi="Arial" w:cs="Arial"/>
          <w:sz w:val="24"/>
          <w:szCs w:val="24"/>
          <w:lang w:val="fr-FR" w:eastAsia="fr-FR"/>
        </w:rPr>
        <w:t xml:space="preserve">ritères </w:t>
      </w:r>
      <w:r w:rsidR="0071303A" w:rsidRPr="007C478F">
        <w:rPr>
          <w:rFonts w:ascii="Arial" w:eastAsia="MS Mincho" w:hAnsi="Arial" w:cs="Arial"/>
          <w:sz w:val="24"/>
          <w:szCs w:val="24"/>
          <w:lang w:val="fr-FR" w:eastAsia="fr-FR"/>
        </w:rPr>
        <w:t>d’</w:t>
      </w:r>
      <w:r w:rsidR="0071303A">
        <w:rPr>
          <w:rFonts w:ascii="Arial" w:eastAsia="MS Mincho" w:hAnsi="Arial" w:cs="Arial"/>
          <w:sz w:val="24"/>
          <w:szCs w:val="24"/>
          <w:lang w:val="fr-FR" w:eastAsia="fr-FR"/>
        </w:rPr>
        <w:t>apprécia</w:t>
      </w:r>
      <w:r w:rsidR="008F0673">
        <w:rPr>
          <w:rFonts w:ascii="Arial" w:eastAsia="MS Mincho" w:hAnsi="Arial" w:cs="Arial"/>
          <w:sz w:val="24"/>
          <w:szCs w:val="24"/>
          <w:lang w:val="fr-FR" w:eastAsia="fr-FR"/>
        </w:rPr>
        <w:t xml:space="preserve">tion </w:t>
      </w:r>
      <w:r w:rsidR="00E432C0" w:rsidRPr="007C478F">
        <w:rPr>
          <w:rFonts w:ascii="Arial" w:eastAsia="MS Mincho" w:hAnsi="Arial" w:cs="Arial"/>
          <w:sz w:val="24"/>
          <w:szCs w:val="24"/>
          <w:lang w:val="fr-FR" w:eastAsia="fr-FR"/>
        </w:rPr>
        <w:t>secondaires</w:t>
      </w:r>
      <w:r>
        <w:rPr>
          <w:rFonts w:ascii="Arial" w:eastAsia="MS Mincho" w:hAnsi="Arial" w:cs="Arial"/>
          <w:sz w:val="24"/>
          <w:szCs w:val="24"/>
          <w:lang w:val="fr-FR" w:eastAsia="fr-FR"/>
        </w:rPr>
        <w:t> :</w:t>
      </w:r>
    </w:p>
    <w:p w14:paraId="67216970" w14:textId="1AF76BD7" w:rsidR="00E432C0" w:rsidRPr="00955D86" w:rsidRDefault="00E432C0" w:rsidP="00955D86">
      <w:pPr>
        <w:pStyle w:val="Paragraphedeliste"/>
        <w:numPr>
          <w:ilvl w:val="0"/>
          <w:numId w:val="57"/>
        </w:numPr>
        <w:jc w:val="both"/>
        <w:rPr>
          <w:rFonts w:cs="Arial"/>
        </w:rPr>
      </w:pPr>
      <w:r w:rsidRPr="005825D7">
        <w:rPr>
          <w:rFonts w:cs="Arial"/>
        </w:rPr>
        <w:t xml:space="preserve">Le rôle de coordination du porteur du projet et celui des partenaires sont expliqués. </w:t>
      </w:r>
    </w:p>
    <w:p w14:paraId="3012402C" w14:textId="3DCF4D75" w:rsidR="00E432C0" w:rsidRPr="003F4B51" w:rsidRDefault="00E432C0" w:rsidP="003F4B51">
      <w:pPr>
        <w:pStyle w:val="Paragraphedeliste"/>
        <w:numPr>
          <w:ilvl w:val="0"/>
          <w:numId w:val="57"/>
        </w:numPr>
        <w:jc w:val="both"/>
        <w:rPr>
          <w:rFonts w:cs="Arial"/>
        </w:rPr>
      </w:pPr>
      <w:r w:rsidRPr="548E6537">
        <w:rPr>
          <w:rFonts w:cs="Arial"/>
        </w:rPr>
        <w:t xml:space="preserve">Un ou des partenaires ou </w:t>
      </w:r>
      <w:r w:rsidR="00B571C1" w:rsidRPr="548E6537">
        <w:rPr>
          <w:rFonts w:cs="Arial"/>
        </w:rPr>
        <w:t>d</w:t>
      </w:r>
      <w:r w:rsidRPr="548E6537">
        <w:rPr>
          <w:rFonts w:cs="Arial"/>
        </w:rPr>
        <w:t xml:space="preserve">es entreprises du secteur </w:t>
      </w:r>
      <w:r w:rsidR="00177904" w:rsidRPr="00177904">
        <w:rPr>
          <w:rFonts w:cs="Arial"/>
          <w:lang w:val="fr-CA"/>
        </w:rPr>
        <w:t xml:space="preserve">apportent une contribution en </w:t>
      </w:r>
      <w:r w:rsidR="002E6BB1">
        <w:rPr>
          <w:rFonts w:cs="Arial"/>
          <w:lang w:val="fr-CA"/>
        </w:rPr>
        <w:t>matière</w:t>
      </w:r>
      <w:r w:rsidR="002E6BB1" w:rsidRPr="00177904">
        <w:rPr>
          <w:rFonts w:cs="Arial"/>
          <w:lang w:val="fr-CA"/>
        </w:rPr>
        <w:t xml:space="preserve"> </w:t>
      </w:r>
      <w:r w:rsidR="00177904" w:rsidRPr="00177904">
        <w:rPr>
          <w:rFonts w:cs="Arial"/>
          <w:lang w:val="fr-CA"/>
        </w:rPr>
        <w:t>de temps, de ressources humaines</w:t>
      </w:r>
      <w:r w:rsidR="00177904">
        <w:rPr>
          <w:rFonts w:cs="Arial"/>
          <w:lang w:val="fr-CA"/>
        </w:rPr>
        <w:t xml:space="preserve">, </w:t>
      </w:r>
      <w:r w:rsidR="00177904" w:rsidRPr="00177904">
        <w:rPr>
          <w:rFonts w:cs="Arial"/>
          <w:lang w:val="fr-CA"/>
        </w:rPr>
        <w:t>matérielles</w:t>
      </w:r>
      <w:r w:rsidR="00177904">
        <w:rPr>
          <w:rFonts w:cs="Arial"/>
          <w:lang w:val="fr-CA"/>
        </w:rPr>
        <w:t xml:space="preserve"> ou </w:t>
      </w:r>
      <w:r w:rsidR="00D5068B">
        <w:rPr>
          <w:rFonts w:cs="Arial"/>
          <w:lang w:val="fr-CA"/>
        </w:rPr>
        <w:t>financière</w:t>
      </w:r>
      <w:r w:rsidR="00457C32">
        <w:rPr>
          <w:rFonts w:cs="Arial"/>
          <w:lang w:val="fr-CA"/>
        </w:rPr>
        <w:t>s</w:t>
      </w:r>
      <w:r w:rsidRPr="548E6537">
        <w:rPr>
          <w:rFonts w:cs="Arial"/>
        </w:rPr>
        <w:t xml:space="preserve"> au projet</w:t>
      </w:r>
      <w:r w:rsidR="009C4C63" w:rsidRPr="548E6537">
        <w:rPr>
          <w:rFonts w:cs="Arial"/>
        </w:rPr>
        <w:t>.</w:t>
      </w:r>
    </w:p>
    <w:p w14:paraId="2611CBFC" w14:textId="77777777" w:rsidR="00FA0786" w:rsidRPr="00FA0786" w:rsidRDefault="00FA0786" w:rsidP="00634598">
      <w:pPr>
        <w:spacing w:after="0" w:line="240" w:lineRule="auto"/>
        <w:rPr>
          <w:rFonts w:ascii="Arial" w:eastAsia="Arial" w:hAnsi="Arial" w:cs="Times New Roman"/>
          <w:b/>
          <w:bCs/>
          <w:color w:val="4E81BD"/>
          <w:sz w:val="27"/>
          <w:szCs w:val="27"/>
        </w:rPr>
      </w:pPr>
      <w:r w:rsidRPr="00FA0786">
        <w:rPr>
          <w:rFonts w:ascii="Arial" w:eastAsia="MS Mincho" w:hAnsi="Arial" w:cs="Times New Roman"/>
          <w:sz w:val="24"/>
          <w:szCs w:val="24"/>
          <w:lang w:val="fr-FR" w:eastAsia="fr-FR"/>
        </w:rPr>
        <w:br w:type="page"/>
      </w:r>
    </w:p>
    <w:p w14:paraId="13CB4FBA" w14:textId="77777777" w:rsidR="00FA0786" w:rsidRPr="00FA0786" w:rsidRDefault="00FA0786" w:rsidP="00634598">
      <w:pPr>
        <w:widowControl w:val="0"/>
        <w:spacing w:after="200" w:line="240" w:lineRule="auto"/>
        <w:outlineLvl w:val="0"/>
        <w:rPr>
          <w:rFonts w:ascii="Arial" w:eastAsia="Arial" w:hAnsi="Arial" w:cs="Times New Roman"/>
          <w:b/>
          <w:bCs/>
          <w:color w:val="4E81BD"/>
          <w:sz w:val="27"/>
          <w:szCs w:val="27"/>
        </w:rPr>
      </w:pPr>
      <w:bookmarkStart w:id="37" w:name="_Toc103878208"/>
      <w:bookmarkStart w:id="38" w:name="_Toc161993295"/>
      <w:r w:rsidRPr="00FA0786">
        <w:rPr>
          <w:rFonts w:ascii="Arial" w:eastAsia="Arial" w:hAnsi="Arial" w:cs="Times New Roman"/>
          <w:b/>
          <w:bCs/>
          <w:color w:val="4E81BD"/>
          <w:sz w:val="27"/>
          <w:szCs w:val="27"/>
        </w:rPr>
        <w:lastRenderedPageBreak/>
        <w:t>CONTRIBUTION FINANCIÈRE</w:t>
      </w:r>
      <w:bookmarkEnd w:id="32"/>
      <w:bookmarkEnd w:id="37"/>
      <w:bookmarkEnd w:id="38"/>
    </w:p>
    <w:p w14:paraId="79BE497D" w14:textId="5584741C" w:rsidR="00FA0786" w:rsidRPr="00FA0786" w:rsidRDefault="00FA0786" w:rsidP="00634598">
      <w:pPr>
        <w:spacing w:after="120" w:line="240" w:lineRule="auto"/>
        <w:jc w:val="both"/>
        <w:outlineLvl w:val="1"/>
        <w:rPr>
          <w:rFonts w:ascii="Arial" w:eastAsia="Arial" w:hAnsi="Arial" w:cs="Times New Roman"/>
          <w:b/>
          <w:bCs/>
          <w:color w:val="4E81BD"/>
          <w:sz w:val="24"/>
          <w:szCs w:val="24"/>
        </w:rPr>
      </w:pPr>
      <w:bookmarkStart w:id="39" w:name="_Toc103878209"/>
      <w:bookmarkStart w:id="40" w:name="_Toc161993296"/>
      <w:r w:rsidRPr="00FA0786">
        <w:rPr>
          <w:rFonts w:ascii="Arial" w:eastAsia="Arial" w:hAnsi="Arial" w:cs="Times New Roman"/>
          <w:b/>
          <w:bCs/>
          <w:color w:val="4E81BD"/>
          <w:sz w:val="24"/>
          <w:szCs w:val="24"/>
        </w:rPr>
        <w:t>Dépenses admissibles</w:t>
      </w:r>
      <w:bookmarkEnd w:id="39"/>
      <w:r w:rsidR="000D03CA">
        <w:rPr>
          <w:rFonts w:ascii="Arial" w:eastAsia="Arial" w:hAnsi="Arial" w:cs="Times New Roman"/>
          <w:b/>
          <w:bCs/>
          <w:color w:val="4E81BD"/>
          <w:sz w:val="24"/>
          <w:szCs w:val="24"/>
        </w:rPr>
        <w:t> :</w:t>
      </w:r>
      <w:bookmarkEnd w:id="40"/>
      <w:r w:rsidR="000D03CA">
        <w:rPr>
          <w:rFonts w:ascii="Arial" w:eastAsia="Arial" w:hAnsi="Arial" w:cs="Times New Roman"/>
          <w:b/>
          <w:bCs/>
          <w:color w:val="4E81BD"/>
          <w:sz w:val="24"/>
          <w:szCs w:val="24"/>
        </w:rPr>
        <w:t xml:space="preserve"> </w:t>
      </w:r>
    </w:p>
    <w:p w14:paraId="14164616" w14:textId="4C95652B" w:rsidR="00FA0786" w:rsidRPr="00FA0786" w:rsidRDefault="00FA0786" w:rsidP="00634598">
      <w:pPr>
        <w:spacing w:after="240" w:line="240" w:lineRule="auto"/>
        <w:jc w:val="both"/>
        <w:rPr>
          <w:rFonts w:ascii="Arial" w:eastAsia="MS Mincho" w:hAnsi="Arial" w:cs="TitilliumText22L-250wt"/>
          <w:color w:val="000000"/>
          <w:sz w:val="24"/>
          <w:szCs w:val="24"/>
          <w:lang w:val="fr-FR" w:eastAsia="fr-FR"/>
        </w:rPr>
      </w:pPr>
      <w:r w:rsidRPr="00FA0786">
        <w:rPr>
          <w:rFonts w:ascii="Arial" w:eastAsia="MS Mincho" w:hAnsi="Arial" w:cs="TitilliumText22L-250wt"/>
          <w:color w:val="000000"/>
          <w:sz w:val="24"/>
          <w:szCs w:val="24"/>
          <w:lang w:val="fr-FR" w:eastAsia="fr-FR"/>
        </w:rPr>
        <w:t>L’aide financière peut atteindre 100 % des dépenses admissibles,</w:t>
      </w:r>
      <w:r w:rsidR="00B82ED1">
        <w:rPr>
          <w:rFonts w:ascii="Arial" w:eastAsia="MS Mincho" w:hAnsi="Arial" w:cs="TitilliumText22L-250wt"/>
          <w:color w:val="000000"/>
          <w:sz w:val="24"/>
          <w:szCs w:val="24"/>
          <w:lang w:val="fr-FR" w:eastAsia="fr-FR"/>
        </w:rPr>
        <w:t xml:space="preserve"> sous réserve de la</w:t>
      </w:r>
      <w:r w:rsidRPr="00FA0786">
        <w:rPr>
          <w:rFonts w:ascii="Arial" w:eastAsia="MS Mincho" w:hAnsi="Arial" w:cs="TitilliumText22L"/>
          <w:color w:val="000000"/>
          <w:sz w:val="24"/>
          <w:szCs w:val="20"/>
          <w:lang w:val="fr-FR" w:eastAsia="fr-FR"/>
        </w:rPr>
        <w:t xml:space="preserve"> présentation des reddition</w:t>
      </w:r>
      <w:r w:rsidR="00B82ED1">
        <w:rPr>
          <w:rFonts w:ascii="Arial" w:eastAsia="MS Mincho" w:hAnsi="Arial" w:cs="TitilliumText22L"/>
          <w:color w:val="000000"/>
          <w:sz w:val="24"/>
          <w:szCs w:val="20"/>
          <w:lang w:val="fr-FR" w:eastAsia="fr-FR"/>
        </w:rPr>
        <w:t>s</w:t>
      </w:r>
      <w:r w:rsidRPr="00FA0786">
        <w:rPr>
          <w:rFonts w:ascii="Arial" w:eastAsia="MS Mincho" w:hAnsi="Arial" w:cs="TitilliumText22L"/>
          <w:color w:val="000000"/>
          <w:sz w:val="24"/>
          <w:szCs w:val="20"/>
          <w:lang w:val="fr-FR" w:eastAsia="fr-FR"/>
        </w:rPr>
        <w:t xml:space="preserve"> de comptes prévu</w:t>
      </w:r>
      <w:r w:rsidR="00B82ED1">
        <w:rPr>
          <w:rFonts w:ascii="Arial" w:eastAsia="MS Mincho" w:hAnsi="Arial" w:cs="TitilliumText22L"/>
          <w:color w:val="000000"/>
          <w:sz w:val="24"/>
          <w:szCs w:val="20"/>
          <w:lang w:val="fr-FR" w:eastAsia="fr-FR"/>
        </w:rPr>
        <w:t>e</w:t>
      </w:r>
      <w:r w:rsidRPr="00FA0786">
        <w:rPr>
          <w:rFonts w:ascii="Arial" w:eastAsia="MS Mincho" w:hAnsi="Arial" w:cs="TitilliumText22L"/>
          <w:color w:val="000000"/>
          <w:sz w:val="24"/>
          <w:szCs w:val="20"/>
          <w:lang w:val="fr-FR" w:eastAsia="fr-FR"/>
        </w:rPr>
        <w:t>s à l’entente de subvention et des pièces justificatives</w:t>
      </w:r>
      <w:r w:rsidRPr="00FA0786">
        <w:rPr>
          <w:rFonts w:ascii="Arial" w:eastAsia="MS Mincho" w:hAnsi="Arial" w:cs="TitilliumText22L-250wt"/>
          <w:color w:val="000000"/>
          <w:sz w:val="24"/>
          <w:szCs w:val="24"/>
          <w:lang w:val="fr-FR" w:eastAsia="fr-FR"/>
        </w:rPr>
        <w:t xml:space="preserve">. </w:t>
      </w:r>
    </w:p>
    <w:p w14:paraId="2288C623" w14:textId="77777777" w:rsidR="005C0E41" w:rsidRPr="002C40C3" w:rsidRDefault="005C0E41" w:rsidP="00E50808">
      <w:pPr>
        <w:pStyle w:val="Titre4"/>
      </w:pPr>
      <w:r w:rsidRPr="002C40C3">
        <w:t>Dépenses admissibles</w:t>
      </w:r>
      <w:r>
        <w:rPr>
          <w:rStyle w:val="Appelnotedebasdep"/>
          <w:color w:val="000000" w:themeColor="text1"/>
        </w:rPr>
        <w:footnoteReference w:id="2"/>
      </w:r>
    </w:p>
    <w:tbl>
      <w:tblPr>
        <w:tblStyle w:val="TableauGrille4-Accentuation1"/>
        <w:tblW w:w="9200" w:type="dxa"/>
        <w:tblLook w:val="04A0" w:firstRow="1" w:lastRow="0" w:firstColumn="1" w:lastColumn="0" w:noHBand="0" w:noVBand="1"/>
      </w:tblPr>
      <w:tblGrid>
        <w:gridCol w:w="6634"/>
        <w:gridCol w:w="2566"/>
      </w:tblGrid>
      <w:tr w:rsidR="005C0E41" w:rsidRPr="002C40C3" w14:paraId="5EA77AA1" w14:textId="71EDA511" w:rsidTr="00D73F5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634" w:type="dxa"/>
            <w:shd w:val="clear" w:color="auto" w:fill="2F5496" w:themeFill="accent1" w:themeFillShade="BF"/>
          </w:tcPr>
          <w:p w14:paraId="7425EF2C" w14:textId="6958E1CC" w:rsidR="005C0E41" w:rsidRPr="008F302D" w:rsidRDefault="005C0E41" w:rsidP="00B91CD5">
            <w:pPr>
              <w:ind w:left="-43"/>
              <w:jc w:val="center"/>
              <w:rPr>
                <w:rFonts w:ascii="Arial" w:hAnsi="Arial" w:cs="Arial"/>
                <w:color w:val="000000" w:themeColor="text1"/>
                <w:sz w:val="24"/>
                <w:szCs w:val="24"/>
              </w:rPr>
            </w:pPr>
            <w:r w:rsidRPr="008F302D">
              <w:rPr>
                <w:rFonts w:ascii="Arial" w:hAnsi="Arial" w:cs="Arial"/>
                <w:sz w:val="24"/>
                <w:szCs w:val="24"/>
              </w:rPr>
              <w:t>Barèmes</w:t>
            </w:r>
          </w:p>
        </w:tc>
        <w:tc>
          <w:tcPr>
            <w:tcW w:w="2566" w:type="dxa"/>
            <w:shd w:val="clear" w:color="auto" w:fill="2F5496" w:themeFill="accent1" w:themeFillShade="BF"/>
          </w:tcPr>
          <w:p w14:paraId="6E556F9B" w14:textId="6F3182F2" w:rsidR="005C0E41" w:rsidRPr="008F302D" w:rsidRDefault="005C0E41" w:rsidP="00B91CD5">
            <w:pPr>
              <w:pStyle w:val="Paragraphedeliste"/>
              <w:ind w:left="0"/>
              <w:contextualSpacing w:val="0"/>
              <w:jc w:val="center"/>
              <w:cnfStyle w:val="100000000000" w:firstRow="1" w:lastRow="0" w:firstColumn="0" w:lastColumn="0" w:oddVBand="0" w:evenVBand="0" w:oddHBand="0" w:evenHBand="0" w:firstRowFirstColumn="0" w:firstRowLastColumn="0" w:lastRowFirstColumn="0" w:lastRowLastColumn="0"/>
            </w:pPr>
            <w:r w:rsidRPr="008F302D">
              <w:t>Limite</w:t>
            </w:r>
            <w:r w:rsidR="008F302D">
              <w:t>s</w:t>
            </w:r>
          </w:p>
        </w:tc>
      </w:tr>
      <w:tr w:rsidR="00252199" w:rsidRPr="002C40C3" w14:paraId="78C417BF" w14:textId="77777777" w:rsidTr="00D73F5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200" w:type="dxa"/>
            <w:gridSpan w:val="2"/>
            <w:shd w:val="clear" w:color="auto" w:fill="4472C4" w:themeFill="accent1"/>
          </w:tcPr>
          <w:p w14:paraId="7357577C" w14:textId="589DFF77" w:rsidR="00252199" w:rsidRPr="002C40C3" w:rsidRDefault="00252199" w:rsidP="008F302D">
            <w:pPr>
              <w:pStyle w:val="Paragraphedeliste"/>
              <w:ind w:left="0"/>
              <w:contextualSpacing w:val="0"/>
              <w:rPr>
                <w:color w:val="000000" w:themeColor="text1"/>
              </w:rPr>
            </w:pPr>
            <w:r>
              <w:rPr>
                <w:color w:val="000000" w:themeColor="text1"/>
              </w:rPr>
              <w:t>Dépenses liées au promoteur</w:t>
            </w:r>
          </w:p>
        </w:tc>
      </w:tr>
      <w:tr w:rsidR="005C0E41" w:rsidRPr="002C40C3" w14:paraId="0C21CDF5" w14:textId="3063F3C5" w:rsidTr="758C567A">
        <w:tc>
          <w:tcPr>
            <w:cnfStyle w:val="001000000000" w:firstRow="0" w:lastRow="0" w:firstColumn="1" w:lastColumn="0" w:oddVBand="0" w:evenVBand="0" w:oddHBand="0" w:evenHBand="0" w:firstRowFirstColumn="0" w:firstRowLastColumn="0" w:lastRowFirstColumn="0" w:lastRowLastColumn="0"/>
            <w:tcW w:w="6634" w:type="dxa"/>
          </w:tcPr>
          <w:p w14:paraId="5A184CED" w14:textId="1BEB08BE" w:rsidR="005C0E41" w:rsidRPr="002928FF" w:rsidRDefault="00B967D1" w:rsidP="00B91CD5">
            <w:pPr>
              <w:rPr>
                <w:rFonts w:ascii="Arial" w:eastAsia="MS Mincho" w:hAnsi="Arial" w:cstheme="minorHAnsi"/>
                <w:b w:val="0"/>
                <w:bCs w:val="0"/>
                <w:color w:val="000000" w:themeColor="text1"/>
                <w:sz w:val="24"/>
                <w:szCs w:val="24"/>
                <w:lang w:val="fr-FR" w:eastAsia="fr-FR"/>
              </w:rPr>
            </w:pPr>
            <w:r w:rsidRPr="00B967D1">
              <w:rPr>
                <w:rFonts w:ascii="Arial" w:eastAsia="MS Mincho" w:hAnsi="Arial" w:cstheme="minorHAnsi"/>
                <w:b w:val="0"/>
                <w:bCs w:val="0"/>
                <w:color w:val="000000" w:themeColor="text1"/>
                <w:sz w:val="24"/>
                <w:szCs w:val="24"/>
                <w:lang w:val="fr-FR" w:eastAsia="fr-FR"/>
              </w:rPr>
              <w:t>Le salaire de base du personnel de l’organisme affecté à la réalisation du projet</w:t>
            </w:r>
          </w:p>
        </w:tc>
        <w:tc>
          <w:tcPr>
            <w:tcW w:w="2566" w:type="dxa"/>
          </w:tcPr>
          <w:p w14:paraId="714C0326" w14:textId="0834F713" w:rsidR="005C0E41" w:rsidRPr="002C40C3" w:rsidRDefault="00F35803" w:rsidP="666B4BBB">
            <w:pPr>
              <w:pStyle w:val="Paragraphedeliste"/>
              <w:ind w:left="0"/>
              <w:cnfStyle w:val="000000000000" w:firstRow="0" w:lastRow="0" w:firstColumn="0" w:lastColumn="0" w:oddVBand="0" w:evenVBand="0" w:oddHBand="0" w:evenHBand="0" w:firstRowFirstColumn="0" w:firstRowLastColumn="0" w:lastRowFirstColumn="0" w:lastRowLastColumn="0"/>
              <w:rPr>
                <w:rFonts w:cstheme="minorBidi"/>
                <w:color w:val="000000" w:themeColor="text1"/>
              </w:rPr>
            </w:pPr>
            <w:r w:rsidRPr="666B4BBB">
              <w:rPr>
                <w:rFonts w:cstheme="minorBidi"/>
                <w:color w:val="000000" w:themeColor="text1"/>
              </w:rPr>
              <w:t>Maxi</w:t>
            </w:r>
            <w:r w:rsidR="009E5E19" w:rsidRPr="666B4BBB">
              <w:rPr>
                <w:rFonts w:cstheme="minorBidi"/>
                <w:color w:val="000000" w:themeColor="text1"/>
              </w:rPr>
              <w:t xml:space="preserve">mum de </w:t>
            </w:r>
            <w:r w:rsidR="00107E28" w:rsidRPr="666B4BBB">
              <w:rPr>
                <w:rFonts w:cstheme="minorBidi"/>
                <w:color w:val="000000" w:themeColor="text1"/>
              </w:rPr>
              <w:t>90</w:t>
            </w:r>
            <w:r w:rsidR="00B82ED1">
              <w:rPr>
                <w:rFonts w:cstheme="minorBidi"/>
                <w:color w:val="000000" w:themeColor="text1"/>
              </w:rPr>
              <w:t> </w:t>
            </w:r>
            <w:r w:rsidR="00107E28" w:rsidRPr="666B4BBB">
              <w:rPr>
                <w:rFonts w:cstheme="minorBidi"/>
                <w:color w:val="000000" w:themeColor="text1"/>
              </w:rPr>
              <w:t>000</w:t>
            </w:r>
            <w:r w:rsidR="00B82ED1">
              <w:rPr>
                <w:rFonts w:cstheme="minorBidi"/>
                <w:color w:val="000000" w:themeColor="text1"/>
              </w:rPr>
              <w:t> </w:t>
            </w:r>
            <w:r w:rsidR="00107E28" w:rsidRPr="666B4BBB">
              <w:rPr>
                <w:rFonts w:cstheme="minorBidi"/>
                <w:color w:val="000000" w:themeColor="text1"/>
              </w:rPr>
              <w:t>$</w:t>
            </w:r>
            <w:r w:rsidR="009E3013" w:rsidRPr="666B4BBB">
              <w:rPr>
                <w:rFonts w:cstheme="minorBidi"/>
                <w:color w:val="000000" w:themeColor="text1"/>
              </w:rPr>
              <w:t xml:space="preserve"> annuellement par personne</w:t>
            </w:r>
          </w:p>
        </w:tc>
      </w:tr>
      <w:tr w:rsidR="00E82B4F" w:rsidRPr="002C40C3" w14:paraId="7E716F7C" w14:textId="77777777" w:rsidTr="758C5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4" w:type="dxa"/>
          </w:tcPr>
          <w:p w14:paraId="316557FC" w14:textId="25E14C12" w:rsidR="00E82B4F" w:rsidRPr="00474AAC" w:rsidRDefault="00E82B4F" w:rsidP="00B91CD5">
            <w:pPr>
              <w:rPr>
                <w:rFonts w:ascii="Arial" w:eastAsia="MS Mincho" w:hAnsi="Arial" w:cstheme="minorHAnsi"/>
                <w:b w:val="0"/>
                <w:bCs w:val="0"/>
                <w:color w:val="000000" w:themeColor="text1"/>
                <w:sz w:val="24"/>
                <w:szCs w:val="24"/>
                <w:lang w:val="fr-FR" w:eastAsia="fr-FR"/>
              </w:rPr>
            </w:pPr>
            <w:r w:rsidRPr="00474AAC">
              <w:rPr>
                <w:rFonts w:ascii="Arial" w:eastAsia="MS Mincho" w:hAnsi="Arial" w:cstheme="minorHAnsi"/>
                <w:b w:val="0"/>
                <w:bCs w:val="0"/>
                <w:color w:val="000000" w:themeColor="text1"/>
                <w:sz w:val="24"/>
                <w:szCs w:val="24"/>
                <w:lang w:val="fr-FR" w:eastAsia="fr-FR"/>
              </w:rPr>
              <w:t>Frais de déplacement, de repas et d’hébergement</w:t>
            </w:r>
            <w:r w:rsidR="00EC264A" w:rsidRPr="009B171F">
              <w:rPr>
                <w:rFonts w:ascii="Arial" w:eastAsia="MS Mincho" w:hAnsi="Arial"/>
                <w:bCs w:val="0"/>
                <w:sz w:val="20"/>
                <w:szCs w:val="20"/>
                <w:vertAlign w:val="superscript"/>
                <w:lang w:val="fr-FR" w:eastAsia="fr-FR"/>
              </w:rPr>
              <w:footnoteReference w:id="3"/>
            </w:r>
            <w:r w:rsidRPr="00474AAC">
              <w:rPr>
                <w:rFonts w:ascii="Arial" w:eastAsia="MS Mincho" w:hAnsi="Arial" w:cstheme="minorHAnsi"/>
                <w:b w:val="0"/>
                <w:bCs w:val="0"/>
                <w:color w:val="000000" w:themeColor="text1"/>
                <w:sz w:val="24"/>
                <w:szCs w:val="24"/>
                <w:lang w:val="fr-FR" w:eastAsia="fr-FR"/>
              </w:rPr>
              <w:t xml:space="preserve"> du personnel de l’organisme</w:t>
            </w:r>
          </w:p>
        </w:tc>
        <w:tc>
          <w:tcPr>
            <w:tcW w:w="2566" w:type="dxa"/>
          </w:tcPr>
          <w:p w14:paraId="17ED1CAA" w14:textId="696C6641" w:rsidR="00E82B4F" w:rsidRDefault="00431ADA" w:rsidP="00B91CD5">
            <w:pPr>
              <w:pStyle w:val="Paragraphedeliste"/>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431ADA">
              <w:rPr>
                <w:rFonts w:cstheme="minorHAnsi"/>
                <w:color w:val="000000" w:themeColor="text1"/>
                <w:lang w:val="fr-CA"/>
              </w:rPr>
              <w:t>Barèmes du Conseil du Trésor </w:t>
            </w:r>
          </w:p>
        </w:tc>
      </w:tr>
      <w:tr w:rsidR="00B06708" w:rsidRPr="002C40C3" w14:paraId="7A5284F1" w14:textId="77777777" w:rsidTr="758C567A">
        <w:tc>
          <w:tcPr>
            <w:cnfStyle w:val="001000000000" w:firstRow="0" w:lastRow="0" w:firstColumn="1" w:lastColumn="0" w:oddVBand="0" w:evenVBand="0" w:oddHBand="0" w:evenHBand="0" w:firstRowFirstColumn="0" w:firstRowLastColumn="0" w:lastRowFirstColumn="0" w:lastRowLastColumn="0"/>
            <w:tcW w:w="6634" w:type="dxa"/>
          </w:tcPr>
          <w:p w14:paraId="22B95EAE" w14:textId="361BB5B8" w:rsidR="00B06708" w:rsidRPr="00474AAC" w:rsidRDefault="00474AAC" w:rsidP="00B91CD5">
            <w:pPr>
              <w:rPr>
                <w:rFonts w:ascii="Arial" w:eastAsia="MS Mincho" w:hAnsi="Arial" w:cstheme="minorHAnsi"/>
                <w:b w:val="0"/>
                <w:bCs w:val="0"/>
                <w:color w:val="000000" w:themeColor="text1"/>
                <w:sz w:val="24"/>
                <w:szCs w:val="24"/>
                <w:lang w:val="fr-FR" w:eastAsia="fr-FR"/>
              </w:rPr>
            </w:pPr>
            <w:r w:rsidRPr="00474AAC">
              <w:rPr>
                <w:rFonts w:ascii="Arial" w:eastAsia="MS Mincho" w:hAnsi="Arial" w:cstheme="minorHAnsi"/>
                <w:b w:val="0"/>
                <w:bCs w:val="0"/>
                <w:color w:val="000000" w:themeColor="text1"/>
                <w:sz w:val="24"/>
                <w:szCs w:val="24"/>
                <w:lang w:val="fr-FR" w:eastAsia="fr-FR"/>
              </w:rPr>
              <w:t>Frais d’administration du projet</w:t>
            </w:r>
          </w:p>
        </w:tc>
        <w:tc>
          <w:tcPr>
            <w:tcW w:w="2566" w:type="dxa"/>
          </w:tcPr>
          <w:p w14:paraId="3C71F1B5" w14:textId="0FA3D7AD" w:rsidR="00B06708" w:rsidRDefault="005A4129" w:rsidP="00B91CD5">
            <w:pPr>
              <w:pStyle w:val="Paragraphedeliste"/>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A4129">
              <w:rPr>
                <w:rFonts w:cstheme="minorHAnsi"/>
                <w:color w:val="000000" w:themeColor="text1"/>
                <w:lang w:val="fr-CA"/>
              </w:rPr>
              <w:t>Maximum 10</w:t>
            </w:r>
            <w:r w:rsidR="00B82ED1">
              <w:rPr>
                <w:rFonts w:cstheme="minorHAnsi"/>
                <w:color w:val="000000" w:themeColor="text1"/>
                <w:lang w:val="fr-CA"/>
              </w:rPr>
              <w:t> </w:t>
            </w:r>
            <w:r w:rsidRPr="005A4129">
              <w:rPr>
                <w:rFonts w:cstheme="minorHAnsi"/>
                <w:color w:val="000000" w:themeColor="text1"/>
                <w:lang w:val="fr-CA"/>
              </w:rPr>
              <w:t>% du montant de la subvention</w:t>
            </w:r>
          </w:p>
        </w:tc>
      </w:tr>
      <w:tr w:rsidR="00B06708" w:rsidRPr="002C40C3" w14:paraId="501956A7" w14:textId="77777777" w:rsidTr="758C5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4" w:type="dxa"/>
          </w:tcPr>
          <w:p w14:paraId="2FE65C07" w14:textId="7F851E9A" w:rsidR="00B06708" w:rsidRPr="00474AAC" w:rsidRDefault="003E7182" w:rsidP="00B91CD5">
            <w:pPr>
              <w:rPr>
                <w:rFonts w:ascii="Arial" w:eastAsia="MS Mincho" w:hAnsi="Arial" w:cstheme="minorHAnsi"/>
                <w:b w:val="0"/>
                <w:bCs w:val="0"/>
                <w:color w:val="000000" w:themeColor="text1"/>
                <w:sz w:val="24"/>
                <w:szCs w:val="24"/>
                <w:lang w:val="fr-FR" w:eastAsia="fr-FR"/>
              </w:rPr>
            </w:pPr>
            <w:r w:rsidRPr="00474AAC">
              <w:rPr>
                <w:rFonts w:ascii="Arial" w:eastAsia="MS Mincho" w:hAnsi="Arial" w:cstheme="minorHAnsi"/>
                <w:b w:val="0"/>
                <w:bCs w:val="0"/>
                <w:color w:val="000000" w:themeColor="text1"/>
                <w:sz w:val="24"/>
                <w:szCs w:val="24"/>
                <w:lang w:val="fr-FR" w:eastAsia="fr-FR"/>
              </w:rPr>
              <w:t xml:space="preserve">Remboursement des taxes, </w:t>
            </w:r>
            <w:r w:rsidR="00B82ED1">
              <w:rPr>
                <w:rFonts w:ascii="Arial" w:eastAsia="MS Mincho" w:hAnsi="Arial" w:cstheme="minorHAnsi"/>
                <w:b w:val="0"/>
                <w:bCs w:val="0"/>
                <w:color w:val="000000" w:themeColor="text1"/>
                <w:sz w:val="24"/>
                <w:szCs w:val="24"/>
                <w:lang w:val="fr-FR" w:eastAsia="fr-FR"/>
              </w:rPr>
              <w:t>le cas échéant</w:t>
            </w:r>
          </w:p>
        </w:tc>
        <w:tc>
          <w:tcPr>
            <w:tcW w:w="2566" w:type="dxa"/>
          </w:tcPr>
          <w:p w14:paraId="33654BCA" w14:textId="3F7D4627" w:rsidR="00B06708" w:rsidRDefault="004678AA" w:rsidP="00B91CD5">
            <w:pPr>
              <w:pStyle w:val="Paragraphedeliste"/>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50</w:t>
            </w:r>
            <w:r w:rsidR="00B82ED1">
              <w:rPr>
                <w:rFonts w:cstheme="minorHAnsi"/>
                <w:color w:val="000000" w:themeColor="text1"/>
              </w:rPr>
              <w:t> </w:t>
            </w:r>
            <w:r>
              <w:rPr>
                <w:rFonts w:cstheme="minorHAnsi"/>
                <w:color w:val="000000" w:themeColor="text1"/>
              </w:rPr>
              <w:t xml:space="preserve">% </w:t>
            </w:r>
          </w:p>
        </w:tc>
      </w:tr>
      <w:tr w:rsidR="00252199" w:rsidRPr="002C40C3" w14:paraId="5BB1A9A2" w14:textId="77777777" w:rsidTr="00D73F5A">
        <w:tc>
          <w:tcPr>
            <w:cnfStyle w:val="001000000000" w:firstRow="0" w:lastRow="0" w:firstColumn="1" w:lastColumn="0" w:oddVBand="0" w:evenVBand="0" w:oddHBand="0" w:evenHBand="0" w:firstRowFirstColumn="0" w:firstRowLastColumn="0" w:lastRowFirstColumn="0" w:lastRowLastColumn="0"/>
            <w:tcW w:w="9200" w:type="dxa"/>
            <w:gridSpan w:val="2"/>
            <w:shd w:val="clear" w:color="auto" w:fill="4472C4" w:themeFill="accent1"/>
          </w:tcPr>
          <w:p w14:paraId="67705675" w14:textId="22A0A3AE" w:rsidR="00252199" w:rsidRPr="00252199" w:rsidRDefault="00252199" w:rsidP="008F302D">
            <w:pPr>
              <w:pStyle w:val="Paragraphedeliste"/>
              <w:ind w:left="0"/>
              <w:contextualSpacing w:val="0"/>
              <w:rPr>
                <w:rFonts w:cstheme="minorHAnsi"/>
                <w:color w:val="000000" w:themeColor="text1"/>
              </w:rPr>
            </w:pPr>
            <w:r w:rsidRPr="00252199">
              <w:rPr>
                <w:rFonts w:cstheme="minorHAnsi"/>
                <w:color w:val="000000" w:themeColor="text1"/>
              </w:rPr>
              <w:t>Dépenses liées à l’activité permettant de</w:t>
            </w:r>
            <w:r w:rsidRPr="00252199">
              <w:t xml:space="preserve"> </w:t>
            </w:r>
            <w:r w:rsidRPr="00252199">
              <w:rPr>
                <w:rFonts w:cstheme="minorHAnsi"/>
                <w:color w:val="000000" w:themeColor="text1"/>
                <w:lang w:val="fr-CA"/>
              </w:rPr>
              <w:t xml:space="preserve">découvrir et </w:t>
            </w:r>
            <w:r w:rsidR="00B82ED1">
              <w:rPr>
                <w:rFonts w:cstheme="minorHAnsi"/>
                <w:color w:val="000000" w:themeColor="text1"/>
                <w:lang w:val="fr-CA"/>
              </w:rPr>
              <w:t>d’</w:t>
            </w:r>
            <w:r w:rsidRPr="00252199">
              <w:rPr>
                <w:rFonts w:cstheme="minorHAnsi"/>
                <w:color w:val="000000" w:themeColor="text1"/>
                <w:lang w:val="fr-CA"/>
              </w:rPr>
              <w:t>explorer les parcours de formation dans un métier ou</w:t>
            </w:r>
            <w:r w:rsidR="00B82ED1">
              <w:rPr>
                <w:rFonts w:cstheme="minorHAnsi"/>
                <w:color w:val="000000" w:themeColor="text1"/>
                <w:lang w:val="fr-CA"/>
              </w:rPr>
              <w:t xml:space="preserve"> dans une</w:t>
            </w:r>
            <w:r w:rsidRPr="00252199">
              <w:rPr>
                <w:rFonts w:cstheme="minorHAnsi"/>
                <w:color w:val="000000" w:themeColor="text1"/>
                <w:lang w:val="fr-CA"/>
              </w:rPr>
              <w:t xml:space="preserve"> profession</w:t>
            </w:r>
          </w:p>
        </w:tc>
      </w:tr>
      <w:tr w:rsidR="00D46F63" w:rsidRPr="002C40C3" w14:paraId="7E0481E1" w14:textId="77777777" w:rsidTr="758C5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4" w:type="dxa"/>
          </w:tcPr>
          <w:p w14:paraId="50CA59C5" w14:textId="1C6A99C6" w:rsidR="00D46F63" w:rsidRPr="007D7697" w:rsidRDefault="00AD4612" w:rsidP="00B91CD5">
            <w:pPr>
              <w:rPr>
                <w:rFonts w:ascii="Arial" w:eastAsia="MS Mincho" w:hAnsi="Arial" w:cstheme="minorHAnsi"/>
                <w:b w:val="0"/>
                <w:bCs w:val="0"/>
                <w:color w:val="000000" w:themeColor="text1"/>
                <w:sz w:val="24"/>
                <w:szCs w:val="24"/>
                <w:lang w:val="fr-FR" w:eastAsia="fr-FR"/>
              </w:rPr>
            </w:pPr>
            <w:r w:rsidRPr="007D7697">
              <w:rPr>
                <w:rFonts w:ascii="Arial" w:eastAsia="MS Mincho" w:hAnsi="Arial" w:cstheme="minorHAnsi"/>
                <w:b w:val="0"/>
                <w:bCs w:val="0"/>
                <w:color w:val="000000" w:themeColor="text1"/>
                <w:sz w:val="24"/>
                <w:szCs w:val="24"/>
                <w:lang w:val="fr-FR" w:eastAsia="fr-FR"/>
              </w:rPr>
              <w:t>Honoraires</w:t>
            </w:r>
            <w:r>
              <w:rPr>
                <w:rFonts w:ascii="Arial" w:eastAsia="MS Mincho" w:hAnsi="Arial" w:cstheme="minorHAnsi"/>
                <w:b w:val="0"/>
                <w:bCs w:val="0"/>
                <w:color w:val="000000" w:themeColor="text1"/>
                <w:sz w:val="24"/>
                <w:szCs w:val="24"/>
                <w:lang w:val="fr-FR" w:eastAsia="fr-FR"/>
              </w:rPr>
              <w:t xml:space="preserve"> professionnels</w:t>
            </w:r>
            <w:r w:rsidR="00D33EDC">
              <w:rPr>
                <w:rFonts w:ascii="Arial" w:eastAsia="MS Mincho" w:hAnsi="Arial" w:cstheme="minorHAnsi"/>
                <w:b w:val="0"/>
                <w:bCs w:val="0"/>
                <w:color w:val="000000" w:themeColor="text1"/>
                <w:sz w:val="24"/>
                <w:szCs w:val="24"/>
                <w:lang w:val="fr-FR" w:eastAsia="fr-FR"/>
              </w:rPr>
              <w:t xml:space="preserve"> (consultation</w:t>
            </w:r>
            <w:r w:rsidR="00B82ED1">
              <w:rPr>
                <w:rFonts w:ascii="Arial" w:eastAsia="MS Mincho" w:hAnsi="Arial" w:cstheme="minorHAnsi"/>
                <w:b w:val="0"/>
                <w:bCs w:val="0"/>
                <w:color w:val="000000" w:themeColor="text1"/>
                <w:sz w:val="24"/>
                <w:szCs w:val="24"/>
                <w:lang w:val="fr-FR" w:eastAsia="fr-FR"/>
              </w:rPr>
              <w:t>,</w:t>
            </w:r>
            <w:r w:rsidR="00D33EDC">
              <w:rPr>
                <w:rFonts w:ascii="Arial" w:eastAsia="MS Mincho" w:hAnsi="Arial" w:cstheme="minorHAnsi"/>
                <w:b w:val="0"/>
                <w:bCs w:val="0"/>
                <w:color w:val="000000" w:themeColor="text1"/>
                <w:sz w:val="24"/>
                <w:szCs w:val="24"/>
                <w:lang w:val="fr-FR" w:eastAsia="fr-FR"/>
              </w:rPr>
              <w:t xml:space="preserve"> </w:t>
            </w:r>
            <w:r w:rsidR="00D33EDC" w:rsidRPr="00D33EDC">
              <w:rPr>
                <w:rFonts w:ascii="Arial" w:eastAsia="MS Mincho" w:hAnsi="Arial" w:cstheme="minorHAnsi"/>
                <w:b w:val="0"/>
                <w:bCs w:val="0"/>
                <w:color w:val="000000" w:themeColor="text1"/>
                <w:sz w:val="24"/>
                <w:szCs w:val="24"/>
                <w:lang w:val="fr-FR" w:eastAsia="fr-FR"/>
              </w:rPr>
              <w:t xml:space="preserve">scénarisation, élaboration ou adaptation de contenus, validation, réalisation, direction artistique, actrices et acteurs, captation, photographie, montage, </w:t>
            </w:r>
            <w:proofErr w:type="spellStart"/>
            <w:r w:rsidR="00D33EDC" w:rsidRPr="00D33EDC">
              <w:rPr>
                <w:rFonts w:ascii="Arial" w:eastAsia="MS Mincho" w:hAnsi="Arial" w:cstheme="minorHAnsi"/>
                <w:b w:val="0"/>
                <w:bCs w:val="0"/>
                <w:color w:val="000000" w:themeColor="text1"/>
                <w:sz w:val="24"/>
                <w:szCs w:val="24"/>
                <w:lang w:val="fr-FR" w:eastAsia="fr-FR"/>
              </w:rPr>
              <w:t>pré-production</w:t>
            </w:r>
            <w:proofErr w:type="spellEnd"/>
            <w:r w:rsidR="00D33EDC" w:rsidRPr="00D33EDC">
              <w:rPr>
                <w:rFonts w:ascii="Arial" w:eastAsia="MS Mincho" w:hAnsi="Arial" w:cstheme="minorHAnsi"/>
                <w:b w:val="0"/>
                <w:bCs w:val="0"/>
                <w:color w:val="000000" w:themeColor="text1"/>
                <w:sz w:val="24"/>
                <w:szCs w:val="24"/>
                <w:lang w:val="fr-FR" w:eastAsia="fr-FR"/>
              </w:rPr>
              <w:t>, production, post-production, mixage sonore, graphisme, révision linguistique, développement ou mise à jour d'un site Internet, intégration Web, marketing, diffusion, animation, configuration de l'évaluation et</w:t>
            </w:r>
            <w:r w:rsidR="00B82ED1">
              <w:rPr>
                <w:rFonts w:ascii="Arial" w:eastAsia="MS Mincho" w:hAnsi="Arial" w:cstheme="minorHAnsi"/>
                <w:b w:val="0"/>
                <w:bCs w:val="0"/>
                <w:color w:val="000000" w:themeColor="text1"/>
                <w:sz w:val="24"/>
                <w:szCs w:val="24"/>
                <w:lang w:val="fr-FR" w:eastAsia="fr-FR"/>
              </w:rPr>
              <w:t xml:space="preserve"> de</w:t>
            </w:r>
            <w:r w:rsidR="00D33EDC" w:rsidRPr="00D33EDC">
              <w:rPr>
                <w:rFonts w:ascii="Arial" w:eastAsia="MS Mincho" w:hAnsi="Arial" w:cstheme="minorHAnsi"/>
                <w:b w:val="0"/>
                <w:bCs w:val="0"/>
                <w:color w:val="000000" w:themeColor="text1"/>
                <w:sz w:val="24"/>
                <w:szCs w:val="24"/>
                <w:lang w:val="fr-FR" w:eastAsia="fr-FR"/>
              </w:rPr>
              <w:t xml:space="preserve"> ses outils, mesure, évaluation</w:t>
            </w:r>
            <w:r w:rsidR="003918FC">
              <w:rPr>
                <w:rFonts w:ascii="Arial" w:eastAsia="MS Mincho" w:hAnsi="Arial" w:cstheme="minorHAnsi"/>
                <w:b w:val="0"/>
                <w:bCs w:val="0"/>
                <w:color w:val="000000" w:themeColor="text1"/>
                <w:sz w:val="24"/>
                <w:szCs w:val="24"/>
                <w:lang w:val="fr-FR" w:eastAsia="fr-FR"/>
              </w:rPr>
              <w:t>)</w:t>
            </w:r>
          </w:p>
        </w:tc>
        <w:tc>
          <w:tcPr>
            <w:tcW w:w="2566" w:type="dxa"/>
          </w:tcPr>
          <w:p w14:paraId="7DE2B9F2" w14:textId="2675DFC4" w:rsidR="00D46F63" w:rsidRPr="002C40C3" w:rsidRDefault="006C23B7" w:rsidP="00B91CD5">
            <w:pPr>
              <w:pStyle w:val="Paragraphedeliste"/>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Coût réel</w:t>
            </w:r>
            <w:r w:rsidRPr="009B171F">
              <w:rPr>
                <w:rFonts w:cstheme="minorHAnsi"/>
                <w:color w:val="000000" w:themeColor="text1"/>
                <w:sz w:val="20"/>
                <w:szCs w:val="20"/>
                <w:vertAlign w:val="superscript"/>
                <w:lang w:val="fr-CA"/>
              </w:rPr>
              <w:footnoteReference w:id="4"/>
            </w:r>
          </w:p>
        </w:tc>
      </w:tr>
      <w:tr w:rsidR="007D7697" w:rsidRPr="002C40C3" w14:paraId="17D8ED3B" w14:textId="77777777" w:rsidTr="758C567A">
        <w:tc>
          <w:tcPr>
            <w:cnfStyle w:val="001000000000" w:firstRow="0" w:lastRow="0" w:firstColumn="1" w:lastColumn="0" w:oddVBand="0" w:evenVBand="0" w:oddHBand="0" w:evenHBand="0" w:firstRowFirstColumn="0" w:firstRowLastColumn="0" w:lastRowFirstColumn="0" w:lastRowLastColumn="0"/>
            <w:tcW w:w="6634" w:type="dxa"/>
          </w:tcPr>
          <w:p w14:paraId="2DF9D85B" w14:textId="2D8629FF" w:rsidR="007D7697" w:rsidRPr="007D7697" w:rsidRDefault="00EC3534" w:rsidP="00B91CD5">
            <w:pPr>
              <w:rPr>
                <w:rFonts w:ascii="Arial" w:eastAsia="MS Mincho" w:hAnsi="Arial" w:cstheme="minorHAnsi"/>
                <w:b w:val="0"/>
                <w:color w:val="000000" w:themeColor="text1"/>
                <w:sz w:val="24"/>
                <w:szCs w:val="24"/>
                <w:lang w:val="fr-FR" w:eastAsia="fr-FR"/>
              </w:rPr>
            </w:pPr>
            <w:r>
              <w:rPr>
                <w:rFonts w:ascii="Arial" w:eastAsia="MS Mincho" w:hAnsi="Arial" w:cstheme="minorHAnsi"/>
                <w:b w:val="0"/>
                <w:color w:val="000000" w:themeColor="text1"/>
                <w:sz w:val="24"/>
                <w:szCs w:val="24"/>
                <w:lang w:val="fr-FR" w:eastAsia="fr-FR"/>
              </w:rPr>
              <w:t xml:space="preserve">Salaire de base des </w:t>
            </w:r>
            <w:r w:rsidR="00B82ED1">
              <w:rPr>
                <w:rFonts w:ascii="Arial" w:eastAsia="MS Mincho" w:hAnsi="Arial" w:cstheme="minorHAnsi"/>
                <w:b w:val="0"/>
                <w:color w:val="000000" w:themeColor="text1"/>
                <w:sz w:val="24"/>
                <w:szCs w:val="24"/>
                <w:lang w:val="fr-FR" w:eastAsia="fr-FR"/>
              </w:rPr>
              <w:t xml:space="preserve">personnes </w:t>
            </w:r>
            <w:r>
              <w:rPr>
                <w:rFonts w:ascii="Arial" w:eastAsia="MS Mincho" w:hAnsi="Arial" w:cstheme="minorHAnsi"/>
                <w:b w:val="0"/>
                <w:color w:val="000000" w:themeColor="text1"/>
                <w:sz w:val="24"/>
                <w:szCs w:val="24"/>
                <w:lang w:val="fr-FR" w:eastAsia="fr-FR"/>
              </w:rPr>
              <w:t>expert</w:t>
            </w:r>
            <w:r w:rsidR="00B82ED1">
              <w:rPr>
                <w:rFonts w:ascii="Arial" w:eastAsia="MS Mincho" w:hAnsi="Arial" w:cstheme="minorHAnsi"/>
                <w:b w:val="0"/>
                <w:color w:val="000000" w:themeColor="text1"/>
                <w:sz w:val="24"/>
                <w:szCs w:val="24"/>
                <w:lang w:val="fr-FR" w:eastAsia="fr-FR"/>
              </w:rPr>
              <w:t>es</w:t>
            </w:r>
            <w:r>
              <w:rPr>
                <w:rFonts w:ascii="Arial" w:eastAsia="MS Mincho" w:hAnsi="Arial" w:cstheme="minorHAnsi"/>
                <w:b w:val="0"/>
                <w:color w:val="000000" w:themeColor="text1"/>
                <w:sz w:val="24"/>
                <w:szCs w:val="24"/>
                <w:lang w:val="fr-FR" w:eastAsia="fr-FR"/>
              </w:rPr>
              <w:t xml:space="preserve"> </w:t>
            </w:r>
            <w:r w:rsidR="00B82ED1">
              <w:rPr>
                <w:rFonts w:ascii="Arial" w:eastAsia="MS Mincho" w:hAnsi="Arial" w:cstheme="minorHAnsi"/>
                <w:b w:val="0"/>
                <w:color w:val="000000" w:themeColor="text1"/>
                <w:sz w:val="24"/>
                <w:szCs w:val="24"/>
                <w:lang w:val="fr-FR" w:eastAsia="fr-FR"/>
              </w:rPr>
              <w:t xml:space="preserve">ayant été libérées </w:t>
            </w:r>
            <w:r>
              <w:rPr>
                <w:rFonts w:ascii="Arial" w:eastAsia="MS Mincho" w:hAnsi="Arial" w:cstheme="minorHAnsi"/>
                <w:b w:val="0"/>
                <w:color w:val="000000" w:themeColor="text1"/>
                <w:sz w:val="24"/>
                <w:szCs w:val="24"/>
                <w:lang w:val="fr-FR" w:eastAsia="fr-FR"/>
              </w:rPr>
              <w:t>par les entreprises pour participer au projet</w:t>
            </w:r>
          </w:p>
        </w:tc>
        <w:tc>
          <w:tcPr>
            <w:tcW w:w="2566" w:type="dxa"/>
          </w:tcPr>
          <w:p w14:paraId="64EDF4E5" w14:textId="1ED3E322" w:rsidR="007D7697" w:rsidRPr="002C40C3" w:rsidRDefault="00F93CD0" w:rsidP="00B91CD5">
            <w:pPr>
              <w:pStyle w:val="Paragraphedeliste"/>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Coût réel</w:t>
            </w:r>
          </w:p>
        </w:tc>
      </w:tr>
      <w:tr w:rsidR="008F1F16" w:rsidRPr="002C40C3" w14:paraId="661AE288" w14:textId="77777777" w:rsidTr="758C5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4" w:type="dxa"/>
          </w:tcPr>
          <w:p w14:paraId="7E6ECF86" w14:textId="0BD2F1EE" w:rsidR="008F1F16" w:rsidRPr="00D91D4E" w:rsidRDefault="00D91D4E" w:rsidP="00B91CD5">
            <w:pPr>
              <w:rPr>
                <w:rFonts w:ascii="Arial" w:eastAsia="MS Mincho" w:hAnsi="Arial" w:cstheme="minorHAnsi"/>
                <w:b w:val="0"/>
                <w:bCs w:val="0"/>
                <w:color w:val="000000" w:themeColor="text1"/>
                <w:sz w:val="24"/>
                <w:szCs w:val="24"/>
                <w:lang w:val="fr-FR" w:eastAsia="fr-FR"/>
              </w:rPr>
            </w:pPr>
            <w:r w:rsidRPr="00D91D4E">
              <w:rPr>
                <w:rFonts w:ascii="Arial" w:eastAsia="MS Mincho" w:hAnsi="Arial" w:cstheme="minorHAnsi"/>
                <w:b w:val="0"/>
                <w:bCs w:val="0"/>
                <w:color w:val="000000" w:themeColor="text1"/>
                <w:sz w:val="24"/>
                <w:szCs w:val="24"/>
                <w:lang w:val="fr-FR" w:eastAsia="fr-FR"/>
              </w:rPr>
              <w:t>Inscription à des salons</w:t>
            </w:r>
            <w:r w:rsidR="00B82ED1">
              <w:rPr>
                <w:rFonts w:ascii="Arial" w:eastAsia="MS Mincho" w:hAnsi="Arial" w:cstheme="minorHAnsi"/>
                <w:b w:val="0"/>
                <w:bCs w:val="0"/>
                <w:color w:val="000000" w:themeColor="text1"/>
                <w:sz w:val="24"/>
                <w:szCs w:val="24"/>
                <w:lang w:val="fr-FR" w:eastAsia="fr-FR"/>
              </w:rPr>
              <w:t xml:space="preserve"> et</w:t>
            </w:r>
            <w:r w:rsidRPr="00D91D4E">
              <w:rPr>
                <w:rFonts w:ascii="Arial" w:eastAsia="MS Mincho" w:hAnsi="Arial" w:cstheme="minorHAnsi"/>
                <w:b w:val="0"/>
                <w:bCs w:val="0"/>
                <w:color w:val="000000" w:themeColor="text1"/>
                <w:sz w:val="24"/>
                <w:szCs w:val="24"/>
                <w:lang w:val="fr-FR" w:eastAsia="fr-FR"/>
              </w:rPr>
              <w:t xml:space="preserve"> </w:t>
            </w:r>
            <w:r w:rsidR="00B82ED1">
              <w:rPr>
                <w:rFonts w:ascii="Arial" w:eastAsia="MS Mincho" w:hAnsi="Arial" w:cstheme="minorHAnsi"/>
                <w:b w:val="0"/>
                <w:bCs w:val="0"/>
                <w:color w:val="000000" w:themeColor="text1"/>
                <w:sz w:val="24"/>
                <w:szCs w:val="24"/>
                <w:lang w:val="fr-FR" w:eastAsia="fr-FR"/>
              </w:rPr>
              <w:t xml:space="preserve">des </w:t>
            </w:r>
            <w:r w:rsidRPr="00D91D4E">
              <w:rPr>
                <w:rFonts w:ascii="Arial" w:eastAsia="MS Mincho" w:hAnsi="Arial" w:cstheme="minorHAnsi"/>
                <w:b w:val="0"/>
                <w:bCs w:val="0"/>
                <w:color w:val="000000" w:themeColor="text1"/>
                <w:sz w:val="24"/>
                <w:szCs w:val="24"/>
                <w:lang w:val="fr-FR" w:eastAsia="fr-FR"/>
              </w:rPr>
              <w:t>foires</w:t>
            </w:r>
          </w:p>
        </w:tc>
        <w:tc>
          <w:tcPr>
            <w:tcW w:w="2566" w:type="dxa"/>
          </w:tcPr>
          <w:p w14:paraId="7C1C55F7" w14:textId="630D56AA" w:rsidR="008F1F16" w:rsidRPr="002C40C3" w:rsidRDefault="00F93CD0" w:rsidP="00B91CD5">
            <w:pPr>
              <w:pStyle w:val="Paragraphedeliste"/>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Coût réel</w:t>
            </w:r>
          </w:p>
        </w:tc>
      </w:tr>
      <w:tr w:rsidR="005C0E41" w:rsidRPr="002C40C3" w14:paraId="4FDB2EDA" w14:textId="61748CEB" w:rsidTr="758C567A">
        <w:tc>
          <w:tcPr>
            <w:cnfStyle w:val="001000000000" w:firstRow="0" w:lastRow="0" w:firstColumn="1" w:lastColumn="0" w:oddVBand="0" w:evenVBand="0" w:oddHBand="0" w:evenHBand="0" w:firstRowFirstColumn="0" w:firstRowLastColumn="0" w:lastRowFirstColumn="0" w:lastRowLastColumn="0"/>
            <w:tcW w:w="6634" w:type="dxa"/>
          </w:tcPr>
          <w:p w14:paraId="6E4B653C" w14:textId="7ADB8E67" w:rsidR="005C0E41" w:rsidRPr="002928FF" w:rsidRDefault="005C0E41" w:rsidP="00B91CD5">
            <w:pPr>
              <w:rPr>
                <w:rFonts w:ascii="Arial" w:eastAsia="MS Mincho" w:hAnsi="Arial" w:cstheme="minorHAnsi"/>
                <w:b w:val="0"/>
                <w:bCs w:val="0"/>
                <w:color w:val="000000" w:themeColor="text1"/>
                <w:sz w:val="24"/>
                <w:szCs w:val="24"/>
                <w:lang w:val="fr-FR" w:eastAsia="fr-FR"/>
              </w:rPr>
            </w:pPr>
            <w:r w:rsidRPr="002928FF">
              <w:rPr>
                <w:rFonts w:ascii="Arial" w:eastAsia="MS Mincho" w:hAnsi="Arial" w:cstheme="minorHAnsi"/>
                <w:b w:val="0"/>
                <w:bCs w:val="0"/>
                <w:color w:val="000000" w:themeColor="text1"/>
                <w:sz w:val="24"/>
                <w:szCs w:val="24"/>
                <w:lang w:val="fr-FR" w:eastAsia="fr-FR"/>
              </w:rPr>
              <w:t xml:space="preserve">Location de salle et </w:t>
            </w:r>
            <w:r w:rsidR="00DB760C">
              <w:rPr>
                <w:rFonts w:ascii="Arial" w:eastAsia="MS Mincho" w:hAnsi="Arial" w:cstheme="minorHAnsi"/>
                <w:b w:val="0"/>
                <w:bCs w:val="0"/>
                <w:color w:val="000000" w:themeColor="text1"/>
                <w:sz w:val="24"/>
                <w:szCs w:val="24"/>
                <w:lang w:val="fr-FR" w:eastAsia="fr-FR"/>
              </w:rPr>
              <w:t xml:space="preserve">location ou achat </w:t>
            </w:r>
            <w:r w:rsidRPr="002928FF">
              <w:rPr>
                <w:rFonts w:ascii="Arial" w:eastAsia="MS Mincho" w:hAnsi="Arial" w:cstheme="minorHAnsi"/>
                <w:b w:val="0"/>
                <w:bCs w:val="0"/>
                <w:color w:val="000000" w:themeColor="text1"/>
                <w:sz w:val="24"/>
                <w:szCs w:val="24"/>
                <w:lang w:val="fr-FR" w:eastAsia="fr-FR"/>
              </w:rPr>
              <w:t>d’équipement</w:t>
            </w:r>
            <w:r w:rsidR="00B82ED1">
              <w:rPr>
                <w:rFonts w:ascii="Arial" w:eastAsia="MS Mincho" w:hAnsi="Arial" w:cstheme="minorHAnsi"/>
                <w:b w:val="0"/>
                <w:bCs w:val="0"/>
                <w:color w:val="000000" w:themeColor="text1"/>
                <w:sz w:val="24"/>
                <w:szCs w:val="24"/>
                <w:lang w:val="fr-FR" w:eastAsia="fr-FR"/>
              </w:rPr>
              <w:t>s</w:t>
            </w:r>
            <w:r w:rsidR="00DB760C">
              <w:rPr>
                <w:rFonts w:ascii="Arial" w:eastAsia="MS Mincho" w:hAnsi="Arial" w:cstheme="minorHAnsi"/>
                <w:b w:val="0"/>
                <w:bCs w:val="0"/>
                <w:color w:val="000000" w:themeColor="text1"/>
                <w:sz w:val="24"/>
                <w:szCs w:val="24"/>
                <w:lang w:val="fr-FR" w:eastAsia="fr-FR"/>
              </w:rPr>
              <w:t xml:space="preserve"> pour une activité de </w:t>
            </w:r>
            <w:r w:rsidR="00AF2486">
              <w:rPr>
                <w:rFonts w:ascii="Arial" w:eastAsia="MS Mincho" w:hAnsi="Arial" w:cstheme="minorHAnsi"/>
                <w:b w:val="0"/>
                <w:bCs w:val="0"/>
                <w:color w:val="000000" w:themeColor="text1"/>
                <w:sz w:val="24"/>
                <w:szCs w:val="24"/>
                <w:lang w:val="fr-FR" w:eastAsia="fr-FR"/>
              </w:rPr>
              <w:t>promotion du projet</w:t>
            </w:r>
          </w:p>
        </w:tc>
        <w:tc>
          <w:tcPr>
            <w:tcW w:w="2566" w:type="dxa"/>
          </w:tcPr>
          <w:p w14:paraId="5D7796A5" w14:textId="7F5E5875" w:rsidR="005C0E41" w:rsidRPr="002C40C3" w:rsidRDefault="005C0E41" w:rsidP="00B91CD5">
            <w:pPr>
              <w:pStyle w:val="Paragraphedeliste"/>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2C40C3">
              <w:rPr>
                <w:rFonts w:cstheme="minorHAnsi"/>
                <w:color w:val="000000" w:themeColor="text1"/>
              </w:rPr>
              <w:t>Coût réel</w:t>
            </w:r>
          </w:p>
        </w:tc>
      </w:tr>
      <w:tr w:rsidR="00080AA6" w:rsidRPr="002C40C3" w14:paraId="0CCB8BCB" w14:textId="77777777" w:rsidTr="758C5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4" w:type="dxa"/>
          </w:tcPr>
          <w:p w14:paraId="123A37DA" w14:textId="6F689A7C" w:rsidR="00080AA6" w:rsidRPr="002D2088" w:rsidRDefault="002D2088" w:rsidP="00B91CD5">
            <w:pPr>
              <w:rPr>
                <w:rFonts w:ascii="Arial" w:eastAsia="MS Mincho" w:hAnsi="Arial" w:cstheme="minorHAnsi"/>
                <w:b w:val="0"/>
                <w:bCs w:val="0"/>
                <w:color w:val="000000" w:themeColor="text1"/>
                <w:sz w:val="24"/>
                <w:szCs w:val="24"/>
                <w:lang w:val="fr-FR" w:eastAsia="fr-FR"/>
              </w:rPr>
            </w:pPr>
            <w:r w:rsidRPr="002D2088">
              <w:rPr>
                <w:rFonts w:ascii="Arial" w:eastAsia="MS Mincho" w:hAnsi="Arial" w:cstheme="minorHAnsi"/>
                <w:b w:val="0"/>
                <w:bCs w:val="0"/>
                <w:color w:val="000000" w:themeColor="text1"/>
                <w:sz w:val="24"/>
                <w:szCs w:val="24"/>
                <w:lang w:val="fr-FR" w:eastAsia="fr-FR"/>
              </w:rPr>
              <w:t>Droits musicaux</w:t>
            </w:r>
            <w:r w:rsidR="00B82ED1">
              <w:rPr>
                <w:rFonts w:ascii="Arial" w:eastAsia="MS Mincho" w:hAnsi="Arial" w:cstheme="minorHAnsi"/>
                <w:b w:val="0"/>
                <w:bCs w:val="0"/>
                <w:color w:val="000000" w:themeColor="text1"/>
                <w:sz w:val="24"/>
                <w:szCs w:val="24"/>
                <w:lang w:val="fr-FR" w:eastAsia="fr-FR"/>
              </w:rPr>
              <w:t xml:space="preserve"> et </w:t>
            </w:r>
            <w:r w:rsidRPr="002D2088">
              <w:rPr>
                <w:rFonts w:ascii="Arial" w:eastAsia="MS Mincho" w:hAnsi="Arial" w:cstheme="minorHAnsi"/>
                <w:b w:val="0"/>
                <w:bCs w:val="0"/>
                <w:color w:val="000000" w:themeColor="text1"/>
                <w:sz w:val="24"/>
                <w:szCs w:val="24"/>
                <w:lang w:val="fr-FR" w:eastAsia="fr-FR"/>
              </w:rPr>
              <w:t>d’</w:t>
            </w:r>
            <w:r>
              <w:rPr>
                <w:rFonts w:ascii="Arial" w:eastAsia="MS Mincho" w:hAnsi="Arial" w:cstheme="minorHAnsi"/>
                <w:b w:val="0"/>
                <w:bCs w:val="0"/>
                <w:color w:val="000000" w:themeColor="text1"/>
                <w:sz w:val="24"/>
                <w:szCs w:val="24"/>
                <w:lang w:val="fr-FR" w:eastAsia="fr-FR"/>
              </w:rPr>
              <w:t xml:space="preserve">utilisation </w:t>
            </w:r>
            <w:r w:rsidR="00E613AA">
              <w:rPr>
                <w:rFonts w:ascii="Arial" w:eastAsia="MS Mincho" w:hAnsi="Arial" w:cstheme="minorHAnsi"/>
                <w:b w:val="0"/>
                <w:bCs w:val="0"/>
                <w:color w:val="000000" w:themeColor="text1"/>
                <w:sz w:val="24"/>
                <w:szCs w:val="24"/>
                <w:lang w:val="fr-FR" w:eastAsia="fr-FR"/>
              </w:rPr>
              <w:t>d’</w:t>
            </w:r>
            <w:r w:rsidRPr="002D2088">
              <w:rPr>
                <w:rFonts w:ascii="Arial" w:eastAsia="MS Mincho" w:hAnsi="Arial" w:cstheme="minorHAnsi"/>
                <w:b w:val="0"/>
                <w:bCs w:val="0"/>
                <w:color w:val="000000" w:themeColor="text1"/>
                <w:sz w:val="24"/>
                <w:szCs w:val="24"/>
                <w:lang w:val="fr-FR" w:eastAsia="fr-FR"/>
              </w:rPr>
              <w:t>images</w:t>
            </w:r>
          </w:p>
        </w:tc>
        <w:tc>
          <w:tcPr>
            <w:tcW w:w="2566" w:type="dxa"/>
          </w:tcPr>
          <w:p w14:paraId="5E7D6D00" w14:textId="78C67FF3" w:rsidR="00080AA6" w:rsidRPr="002C40C3" w:rsidRDefault="00F93CD0" w:rsidP="00B91CD5">
            <w:pPr>
              <w:pStyle w:val="Paragraphedeliste"/>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F93CD0">
              <w:rPr>
                <w:rFonts w:cstheme="minorHAnsi"/>
                <w:color w:val="000000" w:themeColor="text1"/>
                <w:lang w:val="fr-CA"/>
              </w:rPr>
              <w:t>Coût réel</w:t>
            </w:r>
          </w:p>
        </w:tc>
      </w:tr>
      <w:tr w:rsidR="00080AA6" w:rsidRPr="002C40C3" w14:paraId="5DC36938" w14:textId="77777777" w:rsidTr="758C567A">
        <w:tc>
          <w:tcPr>
            <w:cnfStyle w:val="001000000000" w:firstRow="0" w:lastRow="0" w:firstColumn="1" w:lastColumn="0" w:oddVBand="0" w:evenVBand="0" w:oddHBand="0" w:evenHBand="0" w:firstRowFirstColumn="0" w:firstRowLastColumn="0" w:lastRowFirstColumn="0" w:lastRowLastColumn="0"/>
            <w:tcW w:w="6634" w:type="dxa"/>
          </w:tcPr>
          <w:p w14:paraId="20048BEE" w14:textId="78DB4200" w:rsidR="00080AA6" w:rsidRPr="00AF2486" w:rsidRDefault="00E613AA" w:rsidP="00B91CD5">
            <w:pPr>
              <w:rPr>
                <w:rFonts w:ascii="Arial" w:eastAsia="MS Mincho" w:hAnsi="Arial" w:cstheme="minorHAnsi"/>
                <w:b w:val="0"/>
                <w:bCs w:val="0"/>
                <w:color w:val="000000" w:themeColor="text1"/>
                <w:sz w:val="24"/>
                <w:szCs w:val="24"/>
                <w:lang w:val="fr-FR" w:eastAsia="fr-FR"/>
              </w:rPr>
            </w:pPr>
            <w:r w:rsidRPr="00AF2486">
              <w:rPr>
                <w:rFonts w:ascii="Arial" w:eastAsia="MS Mincho" w:hAnsi="Arial" w:cstheme="minorHAnsi"/>
                <w:b w:val="0"/>
                <w:bCs w:val="0"/>
                <w:color w:val="000000" w:themeColor="text1"/>
                <w:sz w:val="24"/>
                <w:szCs w:val="24"/>
                <w:lang w:val="fr-FR" w:eastAsia="fr-FR"/>
              </w:rPr>
              <w:t xml:space="preserve">Frais liés à l’achat d’une </w:t>
            </w:r>
            <w:r w:rsidR="007A0C47" w:rsidRPr="00AF2486">
              <w:rPr>
                <w:rFonts w:ascii="Arial" w:eastAsia="MS Mincho" w:hAnsi="Arial" w:cstheme="minorHAnsi"/>
                <w:b w:val="0"/>
                <w:bCs w:val="0"/>
                <w:color w:val="000000" w:themeColor="text1"/>
                <w:sz w:val="24"/>
                <w:szCs w:val="24"/>
                <w:lang w:val="fr-FR" w:eastAsia="fr-FR"/>
              </w:rPr>
              <w:t>licence</w:t>
            </w:r>
            <w:r w:rsidRPr="00AF2486">
              <w:rPr>
                <w:rFonts w:ascii="Arial" w:eastAsia="MS Mincho" w:hAnsi="Arial" w:cstheme="minorHAnsi"/>
                <w:b w:val="0"/>
                <w:bCs w:val="0"/>
                <w:color w:val="000000" w:themeColor="text1"/>
                <w:sz w:val="24"/>
                <w:szCs w:val="24"/>
                <w:lang w:val="fr-FR" w:eastAsia="fr-FR"/>
              </w:rPr>
              <w:t xml:space="preserve"> d’un matériel </w:t>
            </w:r>
            <w:r w:rsidR="006504A2" w:rsidRPr="00AF2486">
              <w:rPr>
                <w:rFonts w:ascii="Arial" w:eastAsia="MS Mincho" w:hAnsi="Arial" w:cstheme="minorHAnsi"/>
                <w:b w:val="0"/>
                <w:bCs w:val="0"/>
                <w:color w:val="000000" w:themeColor="text1"/>
                <w:sz w:val="24"/>
                <w:szCs w:val="24"/>
                <w:lang w:val="fr-FR" w:eastAsia="fr-FR"/>
              </w:rPr>
              <w:t>informatique nécessaire au projet</w:t>
            </w:r>
          </w:p>
        </w:tc>
        <w:tc>
          <w:tcPr>
            <w:tcW w:w="2566" w:type="dxa"/>
          </w:tcPr>
          <w:p w14:paraId="6978E3AE" w14:textId="3E4CE23B" w:rsidR="00080AA6" w:rsidRPr="002C40C3" w:rsidRDefault="00F93CD0" w:rsidP="00B91CD5">
            <w:pPr>
              <w:pStyle w:val="Paragraphedeliste"/>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F93CD0">
              <w:rPr>
                <w:rFonts w:cstheme="minorHAnsi"/>
                <w:color w:val="000000" w:themeColor="text1"/>
                <w:lang w:val="fr-CA"/>
              </w:rPr>
              <w:t>Coût réel</w:t>
            </w:r>
          </w:p>
        </w:tc>
      </w:tr>
      <w:tr w:rsidR="00080AA6" w:rsidRPr="002C40C3" w14:paraId="20241BD2" w14:textId="77777777" w:rsidTr="758C5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4" w:type="dxa"/>
          </w:tcPr>
          <w:p w14:paraId="11685B35" w14:textId="68D70818" w:rsidR="00080AA6" w:rsidRPr="00AF2486" w:rsidRDefault="006504A2" w:rsidP="00B91CD5">
            <w:pPr>
              <w:rPr>
                <w:rFonts w:ascii="Arial" w:eastAsia="MS Mincho" w:hAnsi="Arial" w:cstheme="minorHAnsi"/>
                <w:b w:val="0"/>
                <w:bCs w:val="0"/>
                <w:color w:val="000000" w:themeColor="text1"/>
                <w:sz w:val="24"/>
                <w:szCs w:val="24"/>
                <w:lang w:val="fr-FR" w:eastAsia="fr-FR"/>
              </w:rPr>
            </w:pPr>
            <w:r w:rsidRPr="00AF2486">
              <w:rPr>
                <w:rFonts w:ascii="Arial" w:eastAsia="MS Mincho" w:hAnsi="Arial" w:cstheme="minorHAnsi"/>
                <w:b w:val="0"/>
                <w:bCs w:val="0"/>
                <w:color w:val="000000" w:themeColor="text1"/>
                <w:sz w:val="24"/>
                <w:szCs w:val="24"/>
                <w:lang w:val="fr-FR" w:eastAsia="fr-FR"/>
              </w:rPr>
              <w:lastRenderedPageBreak/>
              <w:t>Frais liés à l’utilisation d’une plateforme</w:t>
            </w:r>
            <w:r w:rsidR="00AF08E7" w:rsidRPr="00AF2486">
              <w:rPr>
                <w:rFonts w:ascii="Arial" w:eastAsia="MS Mincho" w:hAnsi="Arial" w:cstheme="minorHAnsi"/>
                <w:b w:val="0"/>
                <w:bCs w:val="0"/>
                <w:color w:val="000000" w:themeColor="text1"/>
                <w:sz w:val="24"/>
                <w:szCs w:val="24"/>
                <w:lang w:val="fr-FR" w:eastAsia="fr-FR"/>
              </w:rPr>
              <w:t xml:space="preserve"> </w:t>
            </w:r>
            <w:r w:rsidR="00AE32C0">
              <w:rPr>
                <w:rFonts w:ascii="Arial" w:eastAsia="MS Mincho" w:hAnsi="Arial" w:cstheme="minorHAnsi"/>
                <w:b w:val="0"/>
                <w:bCs w:val="0"/>
                <w:color w:val="000000" w:themeColor="text1"/>
                <w:sz w:val="24"/>
                <w:szCs w:val="24"/>
                <w:lang w:val="fr-FR" w:eastAsia="fr-FR"/>
              </w:rPr>
              <w:t>en</w:t>
            </w:r>
            <w:r w:rsidR="00AE32C0" w:rsidRPr="00AE32C0">
              <w:rPr>
                <w:rFonts w:ascii="Arial" w:eastAsia="MS Mincho" w:hAnsi="Arial" w:cstheme="minorHAnsi"/>
                <w:color w:val="000000" w:themeColor="text1"/>
                <w:sz w:val="24"/>
                <w:szCs w:val="24"/>
                <w:lang w:val="fr-FR" w:eastAsia="fr-FR"/>
              </w:rPr>
              <w:t xml:space="preserve"> ligne</w:t>
            </w:r>
            <w:r w:rsidR="00AE32C0" w:rsidRPr="00AF2486">
              <w:rPr>
                <w:rFonts w:ascii="Arial" w:eastAsia="MS Mincho" w:hAnsi="Arial" w:cstheme="minorHAnsi"/>
                <w:b w:val="0"/>
                <w:bCs w:val="0"/>
                <w:color w:val="000000" w:themeColor="text1"/>
                <w:sz w:val="24"/>
                <w:szCs w:val="24"/>
                <w:lang w:val="fr-FR" w:eastAsia="fr-FR"/>
              </w:rPr>
              <w:t xml:space="preserve"> </w:t>
            </w:r>
            <w:r w:rsidR="00AF08E7" w:rsidRPr="00AF2486">
              <w:rPr>
                <w:rFonts w:ascii="Arial" w:eastAsia="MS Mincho" w:hAnsi="Arial" w:cstheme="minorHAnsi"/>
                <w:b w:val="0"/>
                <w:bCs w:val="0"/>
                <w:color w:val="000000" w:themeColor="text1"/>
                <w:sz w:val="24"/>
                <w:szCs w:val="24"/>
                <w:lang w:val="fr-FR" w:eastAsia="fr-FR"/>
              </w:rPr>
              <w:t>nécess</w:t>
            </w:r>
            <w:r w:rsidR="003A5EA7">
              <w:rPr>
                <w:rFonts w:ascii="Arial" w:eastAsia="MS Mincho" w:hAnsi="Arial" w:cstheme="minorHAnsi"/>
                <w:b w:val="0"/>
                <w:bCs w:val="0"/>
                <w:color w:val="000000" w:themeColor="text1"/>
                <w:sz w:val="24"/>
                <w:szCs w:val="24"/>
                <w:lang w:val="fr-FR" w:eastAsia="fr-FR"/>
              </w:rPr>
              <w:t>a</w:t>
            </w:r>
            <w:r w:rsidR="00AF08E7" w:rsidRPr="00AF2486">
              <w:rPr>
                <w:rFonts w:ascii="Arial" w:eastAsia="MS Mincho" w:hAnsi="Arial" w:cstheme="minorHAnsi"/>
                <w:b w:val="0"/>
                <w:bCs w:val="0"/>
                <w:color w:val="000000" w:themeColor="text1"/>
                <w:sz w:val="24"/>
                <w:szCs w:val="24"/>
                <w:lang w:val="fr-FR" w:eastAsia="fr-FR"/>
              </w:rPr>
              <w:t>ire au projet</w:t>
            </w:r>
          </w:p>
        </w:tc>
        <w:tc>
          <w:tcPr>
            <w:tcW w:w="2566" w:type="dxa"/>
          </w:tcPr>
          <w:p w14:paraId="6B7FC7E2" w14:textId="05530E64" w:rsidR="00080AA6" w:rsidRPr="002C40C3" w:rsidRDefault="00F93CD0" w:rsidP="00B91CD5">
            <w:pPr>
              <w:pStyle w:val="Paragraphedeliste"/>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F93CD0">
              <w:rPr>
                <w:rFonts w:cstheme="minorHAnsi"/>
                <w:color w:val="000000" w:themeColor="text1"/>
                <w:lang w:val="fr-CA"/>
              </w:rPr>
              <w:t>Coût réel</w:t>
            </w:r>
          </w:p>
        </w:tc>
      </w:tr>
      <w:tr w:rsidR="00080AA6" w:rsidRPr="002C40C3" w14:paraId="1178091C" w14:textId="77777777" w:rsidTr="758C567A">
        <w:tc>
          <w:tcPr>
            <w:cnfStyle w:val="001000000000" w:firstRow="0" w:lastRow="0" w:firstColumn="1" w:lastColumn="0" w:oddVBand="0" w:evenVBand="0" w:oddHBand="0" w:evenHBand="0" w:firstRowFirstColumn="0" w:firstRowLastColumn="0" w:lastRowFirstColumn="0" w:lastRowLastColumn="0"/>
            <w:tcW w:w="6634" w:type="dxa"/>
          </w:tcPr>
          <w:p w14:paraId="6FE5D5A7" w14:textId="4CB3880A" w:rsidR="00080AA6" w:rsidRPr="009E779C" w:rsidRDefault="0095176F" w:rsidP="00B91CD5">
            <w:pPr>
              <w:rPr>
                <w:rFonts w:ascii="Arial" w:eastAsia="MS Mincho" w:hAnsi="Arial" w:cstheme="minorHAnsi"/>
                <w:b w:val="0"/>
                <w:bCs w:val="0"/>
                <w:color w:val="000000" w:themeColor="text1"/>
                <w:sz w:val="24"/>
                <w:szCs w:val="24"/>
                <w:lang w:val="fr-FR" w:eastAsia="fr-FR"/>
              </w:rPr>
            </w:pPr>
            <w:r w:rsidRPr="009E779C">
              <w:rPr>
                <w:rFonts w:ascii="Arial" w:eastAsia="MS Mincho" w:hAnsi="Arial" w:cstheme="minorHAnsi"/>
                <w:b w:val="0"/>
                <w:bCs w:val="0"/>
                <w:color w:val="000000" w:themeColor="text1"/>
                <w:sz w:val="24"/>
                <w:szCs w:val="24"/>
                <w:lang w:val="fr-FR" w:eastAsia="fr-FR"/>
              </w:rPr>
              <w:t xml:space="preserve">Frais de placement </w:t>
            </w:r>
            <w:r w:rsidR="00C37359" w:rsidRPr="009E779C">
              <w:rPr>
                <w:rFonts w:ascii="Arial" w:eastAsia="MS Mincho" w:hAnsi="Arial" w:cstheme="minorHAnsi"/>
                <w:b w:val="0"/>
                <w:bCs w:val="0"/>
                <w:color w:val="000000" w:themeColor="text1"/>
                <w:sz w:val="24"/>
                <w:szCs w:val="24"/>
                <w:lang w:val="fr-FR" w:eastAsia="fr-FR"/>
              </w:rPr>
              <w:t>publicitaire</w:t>
            </w:r>
            <w:r w:rsidR="00E10DC5">
              <w:rPr>
                <w:rFonts w:ascii="Arial" w:eastAsia="MS Mincho" w:hAnsi="Arial" w:cstheme="minorHAnsi"/>
                <w:b w:val="0"/>
                <w:bCs w:val="0"/>
                <w:color w:val="000000" w:themeColor="text1"/>
                <w:sz w:val="24"/>
                <w:szCs w:val="24"/>
                <w:lang w:val="fr-FR" w:eastAsia="fr-FR"/>
              </w:rPr>
              <w:t xml:space="preserve"> et </w:t>
            </w:r>
            <w:r w:rsidR="00AE32C0">
              <w:rPr>
                <w:rFonts w:ascii="Arial" w:eastAsia="MS Mincho" w:hAnsi="Arial" w:cstheme="minorHAnsi"/>
                <w:b w:val="0"/>
                <w:bCs w:val="0"/>
                <w:color w:val="000000" w:themeColor="text1"/>
                <w:sz w:val="24"/>
                <w:szCs w:val="24"/>
                <w:lang w:val="fr-FR" w:eastAsia="fr-FR"/>
              </w:rPr>
              <w:t xml:space="preserve">des </w:t>
            </w:r>
            <w:r w:rsidR="00E10DC5">
              <w:rPr>
                <w:rFonts w:ascii="Arial" w:eastAsia="MS Mincho" w:hAnsi="Arial" w:cstheme="minorHAnsi"/>
                <w:b w:val="0"/>
                <w:bCs w:val="0"/>
                <w:color w:val="000000" w:themeColor="text1"/>
                <w:sz w:val="24"/>
                <w:szCs w:val="24"/>
                <w:lang w:val="fr-FR" w:eastAsia="fr-FR"/>
              </w:rPr>
              <w:t>relation</w:t>
            </w:r>
            <w:r w:rsidR="00E32376">
              <w:rPr>
                <w:rFonts w:ascii="Arial" w:eastAsia="MS Mincho" w:hAnsi="Arial" w:cstheme="minorHAnsi"/>
                <w:b w:val="0"/>
                <w:bCs w:val="0"/>
                <w:color w:val="000000" w:themeColor="text1"/>
                <w:sz w:val="24"/>
                <w:szCs w:val="24"/>
                <w:lang w:val="fr-FR" w:eastAsia="fr-FR"/>
              </w:rPr>
              <w:t>s</w:t>
            </w:r>
            <w:r w:rsidR="00E10DC5">
              <w:rPr>
                <w:rFonts w:ascii="Arial" w:eastAsia="MS Mincho" w:hAnsi="Arial" w:cstheme="minorHAnsi"/>
                <w:b w:val="0"/>
                <w:bCs w:val="0"/>
                <w:color w:val="000000" w:themeColor="text1"/>
                <w:sz w:val="24"/>
                <w:szCs w:val="24"/>
                <w:lang w:val="fr-FR" w:eastAsia="fr-FR"/>
              </w:rPr>
              <w:t xml:space="preserve"> médias</w:t>
            </w:r>
          </w:p>
        </w:tc>
        <w:tc>
          <w:tcPr>
            <w:tcW w:w="2566" w:type="dxa"/>
          </w:tcPr>
          <w:p w14:paraId="5F42670B" w14:textId="19095436" w:rsidR="00080AA6" w:rsidRPr="002C40C3" w:rsidRDefault="71C75C28" w:rsidP="71CC1BD7">
            <w:pPr>
              <w:pStyle w:val="Paragraphedeliste"/>
              <w:ind w:left="0"/>
              <w:cnfStyle w:val="000000000000" w:firstRow="0" w:lastRow="0" w:firstColumn="0" w:lastColumn="0" w:oddVBand="0" w:evenVBand="0" w:oddHBand="0" w:evenHBand="0" w:firstRowFirstColumn="0" w:firstRowLastColumn="0" w:lastRowFirstColumn="0" w:lastRowLastColumn="0"/>
              <w:rPr>
                <w:rFonts w:cstheme="minorBidi"/>
                <w:color w:val="000000" w:themeColor="text1"/>
              </w:rPr>
            </w:pPr>
            <w:r w:rsidRPr="71CC1BD7">
              <w:rPr>
                <w:rFonts w:cstheme="minorBidi"/>
                <w:color w:val="000000" w:themeColor="text1"/>
              </w:rPr>
              <w:t>Coût réel</w:t>
            </w:r>
          </w:p>
        </w:tc>
      </w:tr>
      <w:tr w:rsidR="005C0E41" w:rsidRPr="002C40C3" w14:paraId="1F0580B5" w14:textId="61D288E9" w:rsidTr="758C5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4" w:type="dxa"/>
          </w:tcPr>
          <w:p w14:paraId="5F1BB626" w14:textId="150B985B" w:rsidR="005C0E41" w:rsidRPr="002928FF" w:rsidRDefault="005C0E41" w:rsidP="00B91CD5">
            <w:pPr>
              <w:rPr>
                <w:rFonts w:ascii="Arial" w:eastAsia="MS Mincho" w:hAnsi="Arial" w:cstheme="minorHAnsi"/>
                <w:b w:val="0"/>
                <w:bCs w:val="0"/>
                <w:color w:val="000000" w:themeColor="text1"/>
                <w:sz w:val="24"/>
                <w:szCs w:val="24"/>
                <w:lang w:val="fr-FR" w:eastAsia="fr-FR"/>
              </w:rPr>
            </w:pPr>
            <w:r w:rsidRPr="002928FF">
              <w:rPr>
                <w:rFonts w:ascii="Arial" w:eastAsia="MS Mincho" w:hAnsi="Arial" w:cstheme="minorHAnsi"/>
                <w:b w:val="0"/>
                <w:bCs w:val="0"/>
                <w:color w:val="000000" w:themeColor="text1"/>
                <w:sz w:val="24"/>
                <w:szCs w:val="24"/>
                <w:lang w:val="fr-FR" w:eastAsia="fr-FR"/>
              </w:rPr>
              <w:t>Frais de déplacement, de repas et d’hébergement</w:t>
            </w:r>
            <w:r w:rsidR="00817055">
              <w:rPr>
                <w:rFonts w:ascii="Arial" w:eastAsia="MS Mincho" w:hAnsi="Arial" w:cstheme="minorHAnsi"/>
                <w:b w:val="0"/>
                <w:bCs w:val="0"/>
                <w:color w:val="000000" w:themeColor="text1"/>
                <w:sz w:val="24"/>
                <w:szCs w:val="24"/>
                <w:lang w:val="fr-FR" w:eastAsia="fr-FR"/>
              </w:rPr>
              <w:t xml:space="preserve"> des ressources externes à l’organisme</w:t>
            </w:r>
          </w:p>
        </w:tc>
        <w:tc>
          <w:tcPr>
            <w:tcW w:w="2566" w:type="dxa"/>
          </w:tcPr>
          <w:p w14:paraId="4527B2DC" w14:textId="3B20510F" w:rsidR="005C0E41" w:rsidRPr="002C40C3" w:rsidRDefault="005C0E41" w:rsidP="00B91CD5">
            <w:pPr>
              <w:pStyle w:val="Paragraphedeliste"/>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2C40C3">
              <w:rPr>
                <w:rFonts w:cstheme="minorHAnsi"/>
                <w:color w:val="000000" w:themeColor="text1"/>
              </w:rPr>
              <w:t>Barèmes du Conseil du Trésor</w:t>
            </w:r>
          </w:p>
        </w:tc>
      </w:tr>
      <w:tr w:rsidR="005C0E41" w:rsidRPr="002C40C3" w14:paraId="395EABCB" w14:textId="7743F24B" w:rsidTr="758C567A">
        <w:trPr>
          <w:trHeight w:val="520"/>
        </w:trPr>
        <w:tc>
          <w:tcPr>
            <w:cnfStyle w:val="001000000000" w:firstRow="0" w:lastRow="0" w:firstColumn="1" w:lastColumn="0" w:oddVBand="0" w:evenVBand="0" w:oddHBand="0" w:evenHBand="0" w:firstRowFirstColumn="0" w:firstRowLastColumn="0" w:lastRowFirstColumn="0" w:lastRowLastColumn="0"/>
            <w:tcW w:w="6634" w:type="dxa"/>
          </w:tcPr>
          <w:p w14:paraId="312770FA" w14:textId="08B1901E" w:rsidR="005C0E41" w:rsidRPr="002928FF" w:rsidRDefault="005C0E41" w:rsidP="00B91CD5">
            <w:pPr>
              <w:ind w:left="5"/>
              <w:rPr>
                <w:rFonts w:ascii="Arial" w:eastAsia="MS Mincho" w:hAnsi="Arial" w:cstheme="minorHAnsi"/>
                <w:b w:val="0"/>
                <w:bCs w:val="0"/>
                <w:color w:val="000000" w:themeColor="text1"/>
                <w:sz w:val="24"/>
                <w:szCs w:val="24"/>
                <w:lang w:val="fr-FR" w:eastAsia="fr-FR"/>
              </w:rPr>
            </w:pPr>
            <w:r w:rsidRPr="002928FF">
              <w:rPr>
                <w:rFonts w:ascii="Arial" w:eastAsia="MS Mincho" w:hAnsi="Arial" w:cstheme="minorHAnsi"/>
                <w:b w:val="0"/>
                <w:bCs w:val="0"/>
                <w:color w:val="000000" w:themeColor="text1"/>
                <w:sz w:val="24"/>
                <w:szCs w:val="24"/>
                <w:lang w:val="fr-FR" w:eastAsia="fr-FR"/>
              </w:rPr>
              <w:t xml:space="preserve">Frais liés à l’embauche d’un ou d’une interprète ou l’adaptation du matériel pour </w:t>
            </w:r>
            <w:r w:rsidR="006E51CE">
              <w:rPr>
                <w:rFonts w:ascii="Arial" w:eastAsia="MS Mincho" w:hAnsi="Arial" w:cstheme="minorHAnsi"/>
                <w:b w:val="0"/>
                <w:bCs w:val="0"/>
                <w:color w:val="000000" w:themeColor="text1"/>
                <w:sz w:val="24"/>
                <w:szCs w:val="24"/>
                <w:lang w:val="fr-FR" w:eastAsia="fr-FR"/>
              </w:rPr>
              <w:t xml:space="preserve">les </w:t>
            </w:r>
            <w:r w:rsidR="00ED5A2E">
              <w:rPr>
                <w:rFonts w:ascii="Arial" w:eastAsia="MS Mincho" w:hAnsi="Arial" w:cstheme="minorHAnsi"/>
                <w:b w:val="0"/>
                <w:bCs w:val="0"/>
                <w:color w:val="000000" w:themeColor="text1"/>
                <w:sz w:val="24"/>
                <w:szCs w:val="24"/>
                <w:lang w:val="fr-FR" w:eastAsia="fr-FR"/>
              </w:rPr>
              <w:t>participan</w:t>
            </w:r>
            <w:r w:rsidR="00ED5A2E" w:rsidRPr="00ED5A2E">
              <w:rPr>
                <w:rFonts w:ascii="Arial" w:eastAsia="MS Mincho" w:hAnsi="Arial" w:cstheme="minorHAnsi"/>
                <w:b w:val="0"/>
                <w:bCs w:val="0"/>
                <w:color w:val="000000" w:themeColor="text1"/>
                <w:sz w:val="24"/>
                <w:szCs w:val="24"/>
                <w:lang w:val="fr-FR" w:eastAsia="fr-FR"/>
              </w:rPr>
              <w:t>t</w:t>
            </w:r>
            <w:r w:rsidR="00AE32C0">
              <w:rPr>
                <w:rFonts w:ascii="Arial" w:eastAsia="MS Mincho" w:hAnsi="Arial" w:cstheme="minorHAnsi"/>
                <w:b w:val="0"/>
                <w:bCs w:val="0"/>
                <w:color w:val="000000" w:themeColor="text1"/>
                <w:sz w:val="24"/>
                <w:szCs w:val="24"/>
                <w:lang w:val="fr-FR" w:eastAsia="fr-FR"/>
              </w:rPr>
              <w:t>e</w:t>
            </w:r>
            <w:r w:rsidR="00ED5A2E" w:rsidRPr="00ED5A2E">
              <w:rPr>
                <w:rFonts w:ascii="Arial" w:eastAsia="MS Mincho" w:hAnsi="Arial" w:cstheme="minorHAnsi"/>
                <w:b w:val="0"/>
                <w:bCs w:val="0"/>
                <w:color w:val="000000" w:themeColor="text1"/>
                <w:sz w:val="24"/>
                <w:szCs w:val="24"/>
                <w:lang w:val="fr-FR" w:eastAsia="fr-FR"/>
              </w:rPr>
              <w:t>s</w:t>
            </w:r>
            <w:r w:rsidRPr="002928FF">
              <w:rPr>
                <w:rFonts w:ascii="Arial" w:eastAsia="MS Mincho" w:hAnsi="Arial" w:cstheme="minorHAnsi"/>
                <w:b w:val="0"/>
                <w:bCs w:val="0"/>
                <w:color w:val="000000" w:themeColor="text1"/>
                <w:sz w:val="24"/>
                <w:szCs w:val="24"/>
                <w:lang w:val="fr-FR" w:eastAsia="fr-FR"/>
              </w:rPr>
              <w:t xml:space="preserve"> et </w:t>
            </w:r>
            <w:r w:rsidR="00AE32C0">
              <w:rPr>
                <w:rFonts w:ascii="Arial" w:eastAsia="MS Mincho" w:hAnsi="Arial" w:cstheme="minorHAnsi"/>
                <w:b w:val="0"/>
                <w:bCs w:val="0"/>
                <w:color w:val="000000" w:themeColor="text1"/>
                <w:sz w:val="24"/>
                <w:szCs w:val="24"/>
                <w:lang w:val="fr-FR" w:eastAsia="fr-FR"/>
              </w:rPr>
              <w:t xml:space="preserve">les </w:t>
            </w:r>
            <w:r w:rsidR="006E51CE">
              <w:rPr>
                <w:rFonts w:ascii="Arial" w:eastAsia="MS Mincho" w:hAnsi="Arial" w:cstheme="minorHAnsi"/>
                <w:b w:val="0"/>
                <w:bCs w:val="0"/>
                <w:color w:val="000000" w:themeColor="text1"/>
                <w:sz w:val="24"/>
                <w:szCs w:val="24"/>
                <w:lang w:val="fr-FR" w:eastAsia="fr-FR"/>
              </w:rPr>
              <w:t>participants</w:t>
            </w:r>
            <w:r w:rsidRPr="002928FF">
              <w:rPr>
                <w:rFonts w:ascii="Arial" w:eastAsia="MS Mincho" w:hAnsi="Arial" w:cstheme="minorHAnsi"/>
                <w:b w:val="0"/>
                <w:bCs w:val="0"/>
                <w:color w:val="000000" w:themeColor="text1"/>
                <w:sz w:val="24"/>
                <w:szCs w:val="24"/>
                <w:lang w:val="fr-FR" w:eastAsia="fr-FR"/>
              </w:rPr>
              <w:t xml:space="preserve"> ayant des limitations</w:t>
            </w:r>
          </w:p>
        </w:tc>
        <w:tc>
          <w:tcPr>
            <w:tcW w:w="2566" w:type="dxa"/>
          </w:tcPr>
          <w:p w14:paraId="5125FCC3" w14:textId="5956F00C" w:rsidR="005C0E41" w:rsidRPr="002C40C3" w:rsidRDefault="005C0E41" w:rsidP="00B91CD5">
            <w:pPr>
              <w:pStyle w:val="Paragraphedeliste"/>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2C40C3">
              <w:rPr>
                <w:rFonts w:cstheme="minorHAnsi"/>
                <w:color w:val="000000" w:themeColor="text1"/>
              </w:rPr>
              <w:t>Coût réel</w:t>
            </w:r>
          </w:p>
        </w:tc>
      </w:tr>
      <w:tr w:rsidR="005C0E41" w:rsidRPr="002C40C3" w14:paraId="62934244" w14:textId="727F5847" w:rsidTr="758C567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634" w:type="dxa"/>
          </w:tcPr>
          <w:p w14:paraId="0D1F1655" w14:textId="00BD778E" w:rsidR="005C0E41" w:rsidRPr="002928FF" w:rsidRDefault="005C0E41" w:rsidP="00B91CD5">
            <w:pPr>
              <w:ind w:left="5"/>
              <w:rPr>
                <w:rFonts w:ascii="Arial" w:eastAsia="MS Mincho" w:hAnsi="Arial"/>
                <w:b w:val="0"/>
                <w:color w:val="000000" w:themeColor="text1"/>
                <w:sz w:val="24"/>
                <w:szCs w:val="24"/>
                <w:lang w:val="fr-FR" w:eastAsia="fr-FR"/>
              </w:rPr>
            </w:pPr>
            <w:r w:rsidRPr="6B3B4997">
              <w:rPr>
                <w:rFonts w:ascii="Arial" w:eastAsia="MS Mincho" w:hAnsi="Arial"/>
                <w:b w:val="0"/>
                <w:color w:val="000000" w:themeColor="text1"/>
                <w:sz w:val="24"/>
                <w:szCs w:val="24"/>
                <w:lang w:val="fr-FR" w:eastAsia="fr-FR"/>
              </w:rPr>
              <w:t>Matériel promotionnel</w:t>
            </w:r>
          </w:p>
        </w:tc>
        <w:tc>
          <w:tcPr>
            <w:tcW w:w="2566" w:type="dxa"/>
          </w:tcPr>
          <w:p w14:paraId="7CA860B7" w14:textId="4DA99ACF" w:rsidR="005C0E41" w:rsidRPr="002C40C3" w:rsidRDefault="005C0E41" w:rsidP="00B91CD5">
            <w:pPr>
              <w:pStyle w:val="Paragraphedeliste"/>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2C40C3">
              <w:rPr>
                <w:rFonts w:cstheme="minorHAnsi"/>
                <w:color w:val="000000" w:themeColor="text1"/>
              </w:rPr>
              <w:t>Coût réel</w:t>
            </w:r>
          </w:p>
        </w:tc>
      </w:tr>
    </w:tbl>
    <w:p w14:paraId="797CB8F4" w14:textId="68C98723" w:rsidR="00EF67ED" w:rsidRDefault="00EF67ED" w:rsidP="34C6F2FD">
      <w:pPr>
        <w:spacing w:after="240" w:line="240" w:lineRule="auto"/>
        <w:jc w:val="both"/>
        <w:rPr>
          <w:rFonts w:ascii="Arial" w:eastAsia="MS Mincho" w:hAnsi="Arial" w:cs="TitilliumText22L-250wt"/>
          <w:color w:val="000000" w:themeColor="text1"/>
          <w:sz w:val="24"/>
          <w:szCs w:val="24"/>
          <w:lang w:val="fr-FR" w:eastAsia="fr-FR"/>
        </w:rPr>
      </w:pPr>
      <w:bookmarkStart w:id="41" w:name="_Toc103878210"/>
    </w:p>
    <w:p w14:paraId="51685EB9" w14:textId="1AAA4D79" w:rsidR="00FA0786" w:rsidRPr="00FA0786" w:rsidRDefault="00FA0786" w:rsidP="00634598">
      <w:pPr>
        <w:spacing w:after="120" w:line="240" w:lineRule="auto"/>
        <w:jc w:val="both"/>
        <w:outlineLvl w:val="1"/>
        <w:rPr>
          <w:rFonts w:ascii="Arial" w:eastAsia="Arial" w:hAnsi="Arial" w:cs="Times New Roman"/>
          <w:b/>
          <w:bCs/>
          <w:color w:val="4E81BD"/>
          <w:sz w:val="24"/>
          <w:szCs w:val="24"/>
        </w:rPr>
      </w:pPr>
      <w:bookmarkStart w:id="42" w:name="_Toc161993297"/>
      <w:r w:rsidRPr="00FA0786">
        <w:rPr>
          <w:rFonts w:ascii="Arial" w:eastAsia="Arial" w:hAnsi="Arial" w:cs="Times New Roman"/>
          <w:b/>
          <w:bCs/>
          <w:color w:val="4E81BD"/>
          <w:sz w:val="24"/>
          <w:szCs w:val="24"/>
        </w:rPr>
        <w:t>Limites de la contribution</w:t>
      </w:r>
      <w:bookmarkEnd w:id="41"/>
      <w:r w:rsidR="000D03CA">
        <w:rPr>
          <w:rFonts w:ascii="Arial" w:eastAsia="Arial" w:hAnsi="Arial" w:cs="Times New Roman"/>
          <w:b/>
          <w:bCs/>
          <w:color w:val="4E81BD"/>
          <w:sz w:val="24"/>
          <w:szCs w:val="24"/>
        </w:rPr>
        <w:t> :</w:t>
      </w:r>
      <w:bookmarkEnd w:id="42"/>
      <w:r w:rsidR="000D03CA">
        <w:rPr>
          <w:rFonts w:ascii="Arial" w:eastAsia="Arial" w:hAnsi="Arial" w:cs="Times New Roman"/>
          <w:b/>
          <w:bCs/>
          <w:color w:val="4E81BD"/>
          <w:sz w:val="24"/>
          <w:szCs w:val="24"/>
        </w:rPr>
        <w:t xml:space="preserve"> </w:t>
      </w:r>
    </w:p>
    <w:p w14:paraId="2C06C0C1" w14:textId="5D9C2203" w:rsidR="00FA0786" w:rsidRPr="00FA0786" w:rsidRDefault="00B73AAC" w:rsidP="000A0432">
      <w:pPr>
        <w:numPr>
          <w:ilvl w:val="0"/>
          <w:numId w:val="12"/>
        </w:numPr>
        <w:spacing w:after="0" w:line="240" w:lineRule="auto"/>
        <w:ind w:hanging="720"/>
        <w:contextualSpacing/>
        <w:jc w:val="both"/>
        <w:rPr>
          <w:rFonts w:ascii="Arial" w:eastAsia="MS Mincho" w:hAnsi="Arial" w:cs="Times New Roman"/>
          <w:sz w:val="24"/>
          <w:szCs w:val="24"/>
          <w:lang w:val="fr-FR" w:eastAsia="fr-FR"/>
        </w:rPr>
      </w:pPr>
      <w:r>
        <w:rPr>
          <w:rFonts w:ascii="Arial" w:eastAsia="MS Mincho" w:hAnsi="Arial" w:cs="Times New Roman"/>
          <w:sz w:val="24"/>
          <w:szCs w:val="24"/>
          <w:lang w:val="fr-FR" w:eastAsia="fr-FR"/>
        </w:rPr>
        <w:t xml:space="preserve">Les projets </w:t>
      </w:r>
      <w:r w:rsidR="008A25CA">
        <w:rPr>
          <w:rFonts w:ascii="Arial" w:eastAsia="MS Mincho" w:hAnsi="Arial" w:cs="Times New Roman"/>
          <w:sz w:val="24"/>
          <w:szCs w:val="24"/>
          <w:lang w:val="fr-FR" w:eastAsia="fr-FR"/>
        </w:rPr>
        <w:t>fina</w:t>
      </w:r>
      <w:r w:rsidR="0057250E">
        <w:rPr>
          <w:rFonts w:ascii="Arial" w:eastAsia="MS Mincho" w:hAnsi="Arial" w:cs="Times New Roman"/>
          <w:sz w:val="24"/>
          <w:szCs w:val="24"/>
          <w:lang w:val="fr-FR" w:eastAsia="fr-FR"/>
        </w:rPr>
        <w:t>n</w:t>
      </w:r>
      <w:r w:rsidR="008A25CA">
        <w:rPr>
          <w:rFonts w:ascii="Arial" w:eastAsia="MS Mincho" w:hAnsi="Arial" w:cs="Times New Roman"/>
          <w:sz w:val="24"/>
          <w:szCs w:val="24"/>
          <w:lang w:val="fr-FR" w:eastAsia="fr-FR"/>
        </w:rPr>
        <w:t>cés da</w:t>
      </w:r>
      <w:r w:rsidR="007761A9">
        <w:rPr>
          <w:rFonts w:ascii="Arial" w:eastAsia="MS Mincho" w:hAnsi="Arial" w:cs="Times New Roman"/>
          <w:sz w:val="24"/>
          <w:szCs w:val="24"/>
          <w:lang w:val="fr-FR" w:eastAsia="fr-FR"/>
        </w:rPr>
        <w:t>ns</w:t>
      </w:r>
      <w:r w:rsidR="008A25CA">
        <w:rPr>
          <w:rFonts w:ascii="Arial" w:eastAsia="MS Mincho" w:hAnsi="Arial" w:cs="Times New Roman"/>
          <w:sz w:val="24"/>
          <w:szCs w:val="24"/>
          <w:lang w:val="fr-FR" w:eastAsia="fr-FR"/>
        </w:rPr>
        <w:t xml:space="preserve"> le cadre d’autres mesures</w:t>
      </w:r>
      <w:r w:rsidR="0057250E">
        <w:rPr>
          <w:rFonts w:ascii="Arial" w:eastAsia="MS Mincho" w:hAnsi="Arial" w:cs="Times New Roman"/>
          <w:sz w:val="24"/>
          <w:szCs w:val="24"/>
          <w:lang w:val="fr-FR" w:eastAsia="fr-FR"/>
        </w:rPr>
        <w:t xml:space="preserve"> ne sont pas admissibles</w:t>
      </w:r>
      <w:r w:rsidR="00D76C8A">
        <w:rPr>
          <w:rFonts w:ascii="Arial" w:eastAsia="MS Mincho" w:hAnsi="Arial" w:cs="Times New Roman"/>
          <w:sz w:val="24"/>
          <w:szCs w:val="24"/>
          <w:lang w:val="fr-FR" w:eastAsia="fr-FR"/>
        </w:rPr>
        <w:t>.</w:t>
      </w:r>
    </w:p>
    <w:p w14:paraId="1A1D89B4" w14:textId="77777777" w:rsidR="00FA0786" w:rsidRPr="00FA0786" w:rsidRDefault="00FA0786" w:rsidP="000A0432">
      <w:pPr>
        <w:numPr>
          <w:ilvl w:val="0"/>
          <w:numId w:val="12"/>
        </w:numPr>
        <w:spacing w:after="0" w:line="240" w:lineRule="auto"/>
        <w:ind w:hanging="720"/>
        <w:contextualSpacing/>
        <w:jc w:val="both"/>
        <w:rPr>
          <w:rFonts w:ascii="Arial" w:eastAsia="MS Mincho" w:hAnsi="Arial" w:cs="Times New Roman"/>
          <w:sz w:val="24"/>
          <w:szCs w:val="24"/>
          <w:lang w:val="fr-FR" w:eastAsia="fr-FR"/>
        </w:rPr>
      </w:pPr>
      <w:r w:rsidRPr="00FA0786">
        <w:rPr>
          <w:rFonts w:ascii="Arial" w:eastAsia="MS Mincho" w:hAnsi="Arial" w:cs="Times New Roman"/>
          <w:sz w:val="24"/>
          <w:szCs w:val="24"/>
          <w:lang w:val="fr-FR" w:eastAsia="fr-FR"/>
        </w:rPr>
        <w:t>Les activités et les salaires subventionnés par des fonds publics ne sont pas admissibles.</w:t>
      </w:r>
    </w:p>
    <w:p w14:paraId="38DBA4DD" w14:textId="58805B4C" w:rsidR="009E37EF" w:rsidRDefault="00C16D1D" w:rsidP="009E37EF">
      <w:pPr>
        <w:numPr>
          <w:ilvl w:val="0"/>
          <w:numId w:val="12"/>
        </w:numPr>
        <w:autoSpaceDE w:val="0"/>
        <w:autoSpaceDN w:val="0"/>
        <w:adjustRightInd w:val="0"/>
        <w:spacing w:after="0" w:line="240" w:lineRule="auto"/>
        <w:ind w:hanging="720"/>
        <w:contextualSpacing/>
        <w:jc w:val="both"/>
        <w:rPr>
          <w:rFonts w:ascii="Arial" w:eastAsia="MS Mincho" w:hAnsi="Arial" w:cs="Times New Roman"/>
          <w:sz w:val="24"/>
          <w:szCs w:val="24"/>
          <w:lang w:val="fr-FR" w:eastAsia="fr-FR"/>
        </w:rPr>
      </w:pPr>
      <w:r>
        <w:rPr>
          <w:rFonts w:ascii="Arial" w:eastAsia="MS Mincho" w:hAnsi="Arial" w:cs="Times New Roman"/>
          <w:sz w:val="24"/>
          <w:szCs w:val="24"/>
          <w:lang w:val="fr-FR" w:eastAsia="fr-FR"/>
        </w:rPr>
        <w:t>Le montant de l</w:t>
      </w:r>
      <w:r w:rsidR="00FA0786" w:rsidRPr="00FA0786">
        <w:rPr>
          <w:rFonts w:ascii="Arial" w:eastAsia="MS Mincho" w:hAnsi="Arial" w:cs="Times New Roman"/>
          <w:sz w:val="24"/>
          <w:szCs w:val="24"/>
          <w:lang w:val="fr-FR" w:eastAsia="fr-FR"/>
        </w:rPr>
        <w:t xml:space="preserve">a subvention tient compte de la contribution financière ou autre des organisations bénéficiaires des activités subventionnées, ainsi que de la participation financière ou </w:t>
      </w:r>
      <w:r w:rsidR="00C1465D" w:rsidRPr="00FA0786">
        <w:rPr>
          <w:rFonts w:ascii="Arial" w:eastAsia="MS Mincho" w:hAnsi="Arial" w:cs="Times New Roman"/>
          <w:sz w:val="24"/>
          <w:szCs w:val="24"/>
          <w:lang w:val="fr-FR" w:eastAsia="fr-FR"/>
        </w:rPr>
        <w:t xml:space="preserve">autre </w:t>
      </w:r>
      <w:r w:rsidR="00C1465D">
        <w:rPr>
          <w:rFonts w:ascii="Arial" w:eastAsia="MS Mincho" w:hAnsi="Arial" w:cs="Times New Roman"/>
          <w:sz w:val="24"/>
          <w:szCs w:val="24"/>
          <w:lang w:val="fr-FR" w:eastAsia="fr-FR"/>
        </w:rPr>
        <w:t>(</w:t>
      </w:r>
      <w:r w:rsidR="005F416C">
        <w:rPr>
          <w:rFonts w:ascii="Arial" w:eastAsia="MS Mincho" w:hAnsi="Arial" w:cs="Times New Roman"/>
          <w:sz w:val="24"/>
          <w:szCs w:val="24"/>
          <w:lang w:val="fr-FR" w:eastAsia="fr-FR"/>
        </w:rPr>
        <w:t>exemple</w:t>
      </w:r>
      <w:r w:rsidR="000805F8">
        <w:rPr>
          <w:rFonts w:ascii="Arial" w:eastAsia="MS Mincho" w:hAnsi="Arial" w:cs="Times New Roman"/>
          <w:sz w:val="24"/>
          <w:szCs w:val="24"/>
          <w:lang w:val="fr-FR" w:eastAsia="fr-FR"/>
        </w:rPr>
        <w:t xml:space="preserve"> : </w:t>
      </w:r>
      <w:r w:rsidR="005F416C">
        <w:rPr>
          <w:rFonts w:ascii="Arial" w:eastAsia="MS Mincho" w:hAnsi="Arial" w:cs="Times New Roman"/>
          <w:sz w:val="24"/>
          <w:szCs w:val="24"/>
          <w:lang w:val="fr-FR" w:eastAsia="fr-FR"/>
        </w:rPr>
        <w:t>prêt de matériel, prêt de locaux)</w:t>
      </w:r>
      <w:r w:rsidR="00E96172">
        <w:rPr>
          <w:rFonts w:ascii="Arial" w:eastAsia="MS Mincho" w:hAnsi="Arial" w:cs="Times New Roman"/>
          <w:sz w:val="24"/>
          <w:szCs w:val="24"/>
          <w:lang w:val="fr-FR" w:eastAsia="fr-FR"/>
        </w:rPr>
        <w:t xml:space="preserve"> </w:t>
      </w:r>
      <w:r w:rsidR="00FA0786" w:rsidRPr="00FA0786">
        <w:rPr>
          <w:rFonts w:ascii="Arial" w:eastAsia="MS Mincho" w:hAnsi="Arial" w:cs="Times New Roman"/>
          <w:sz w:val="24"/>
          <w:szCs w:val="24"/>
          <w:lang w:val="fr-FR" w:eastAsia="fr-FR"/>
        </w:rPr>
        <w:t>de tout partenaire du projet</w:t>
      </w:r>
      <w:r w:rsidR="005F416C">
        <w:rPr>
          <w:rFonts w:ascii="Arial" w:eastAsia="MS Mincho" w:hAnsi="Arial" w:cs="Times New Roman"/>
          <w:sz w:val="24"/>
          <w:szCs w:val="24"/>
          <w:lang w:val="fr-FR" w:eastAsia="fr-FR"/>
        </w:rPr>
        <w:t xml:space="preserve">. </w:t>
      </w:r>
    </w:p>
    <w:p w14:paraId="61B48BFC" w14:textId="7A09A56C" w:rsidR="00FA0786" w:rsidRDefault="00FA0786" w:rsidP="00367CE9">
      <w:pPr>
        <w:numPr>
          <w:ilvl w:val="0"/>
          <w:numId w:val="12"/>
        </w:numPr>
        <w:spacing w:after="0" w:line="240" w:lineRule="auto"/>
        <w:ind w:left="0" w:firstLine="0"/>
        <w:contextualSpacing/>
        <w:rPr>
          <w:rFonts w:ascii="Arial" w:eastAsia="MS Mincho" w:hAnsi="Arial" w:cs="Times New Roman"/>
          <w:sz w:val="24"/>
          <w:szCs w:val="24"/>
          <w:lang w:val="fr-FR" w:eastAsia="fr-FR"/>
        </w:rPr>
      </w:pPr>
      <w:r w:rsidRPr="758C567A">
        <w:rPr>
          <w:rFonts w:ascii="Arial" w:eastAsia="MS Mincho" w:hAnsi="Arial" w:cs="Times New Roman"/>
          <w:sz w:val="24"/>
          <w:szCs w:val="24"/>
          <w:lang w:val="fr-FR" w:eastAsia="fr-FR"/>
        </w:rPr>
        <w:t>Les</w:t>
      </w:r>
      <w:r w:rsidR="00D47E95">
        <w:rPr>
          <w:rFonts w:ascii="Arial" w:eastAsia="MS Mincho" w:hAnsi="Arial" w:cs="Times New Roman"/>
          <w:sz w:val="24"/>
          <w:szCs w:val="24"/>
          <w:lang w:val="fr-FR" w:eastAsia="fr-FR"/>
        </w:rPr>
        <w:t xml:space="preserve"> charges sociales et les</w:t>
      </w:r>
      <w:r w:rsidRPr="758C567A">
        <w:rPr>
          <w:rFonts w:ascii="Arial" w:eastAsia="MS Mincho" w:hAnsi="Arial" w:cs="Times New Roman"/>
          <w:sz w:val="24"/>
          <w:szCs w:val="24"/>
          <w:lang w:val="fr-FR" w:eastAsia="fr-FR"/>
        </w:rPr>
        <w:t xml:space="preserve"> avantages sociaux ne sont pas admissibles.</w:t>
      </w:r>
    </w:p>
    <w:p w14:paraId="1B6526B0" w14:textId="77777777" w:rsidR="008946B1" w:rsidRDefault="008946B1" w:rsidP="00634598">
      <w:pPr>
        <w:widowControl w:val="0"/>
        <w:spacing w:before="240" w:after="120" w:line="240" w:lineRule="auto"/>
        <w:jc w:val="both"/>
        <w:outlineLvl w:val="0"/>
        <w:rPr>
          <w:rFonts w:ascii="Arial" w:eastAsia="Arial" w:hAnsi="Arial" w:cs="Times New Roman"/>
          <w:b/>
          <w:bCs/>
          <w:color w:val="4E81BD"/>
          <w:sz w:val="27"/>
          <w:szCs w:val="27"/>
        </w:rPr>
      </w:pPr>
      <w:bookmarkStart w:id="43" w:name="_Toc103878211"/>
    </w:p>
    <w:p w14:paraId="4AA93500" w14:textId="4D6E4BF7" w:rsidR="00FA0786" w:rsidRPr="00FA0786" w:rsidRDefault="00FA0786" w:rsidP="00634598">
      <w:pPr>
        <w:widowControl w:val="0"/>
        <w:spacing w:before="240" w:after="120" w:line="240" w:lineRule="auto"/>
        <w:jc w:val="both"/>
        <w:outlineLvl w:val="0"/>
        <w:rPr>
          <w:rFonts w:ascii="Arial" w:eastAsia="Arial" w:hAnsi="Arial" w:cs="Times New Roman"/>
          <w:b/>
          <w:bCs/>
          <w:color w:val="4E81BD"/>
          <w:sz w:val="27"/>
          <w:szCs w:val="27"/>
        </w:rPr>
      </w:pPr>
      <w:bookmarkStart w:id="44" w:name="_Toc161993298"/>
      <w:r w:rsidRPr="00FA0786">
        <w:rPr>
          <w:rFonts w:ascii="Arial" w:eastAsia="Arial" w:hAnsi="Arial" w:cs="Times New Roman"/>
          <w:b/>
          <w:bCs/>
          <w:color w:val="4E81BD"/>
          <w:sz w:val="27"/>
          <w:szCs w:val="27"/>
        </w:rPr>
        <w:t>DÉPÔT D</w:t>
      </w:r>
      <w:bookmarkEnd w:id="33"/>
      <w:bookmarkEnd w:id="43"/>
      <w:r w:rsidR="00980643">
        <w:rPr>
          <w:rFonts w:ascii="Arial" w:eastAsia="Arial" w:hAnsi="Arial" w:cs="Times New Roman"/>
          <w:b/>
          <w:bCs/>
          <w:color w:val="4E81BD"/>
          <w:sz w:val="27"/>
          <w:szCs w:val="27"/>
        </w:rPr>
        <w:t>E LA DEMANDE</w:t>
      </w:r>
      <w:bookmarkEnd w:id="44"/>
    </w:p>
    <w:p w14:paraId="586313F2" w14:textId="481CE427" w:rsidR="00FA0786" w:rsidRPr="00FA0786" w:rsidRDefault="00FA0786" w:rsidP="00634598">
      <w:pPr>
        <w:spacing w:after="120" w:line="240" w:lineRule="auto"/>
        <w:jc w:val="both"/>
        <w:outlineLvl w:val="1"/>
        <w:rPr>
          <w:rFonts w:ascii="Arial" w:eastAsia="Arial" w:hAnsi="Arial" w:cs="Times New Roman"/>
          <w:b/>
          <w:bCs/>
          <w:color w:val="4E81BD"/>
          <w:sz w:val="24"/>
          <w:szCs w:val="24"/>
        </w:rPr>
      </w:pPr>
      <w:bookmarkStart w:id="45" w:name="_Toc103878212"/>
      <w:bookmarkStart w:id="46" w:name="_Toc161993299"/>
      <w:r w:rsidRPr="00FA0786">
        <w:rPr>
          <w:rFonts w:ascii="Arial" w:eastAsia="Arial" w:hAnsi="Arial" w:cs="Times New Roman"/>
          <w:b/>
          <w:bCs/>
          <w:color w:val="4E81BD"/>
          <w:sz w:val="24"/>
          <w:szCs w:val="24"/>
        </w:rPr>
        <w:t>Date limite de dépôt</w:t>
      </w:r>
      <w:bookmarkEnd w:id="45"/>
      <w:r w:rsidR="000D03CA">
        <w:rPr>
          <w:rFonts w:ascii="Arial" w:eastAsia="Arial" w:hAnsi="Arial" w:cs="Times New Roman"/>
          <w:b/>
          <w:bCs/>
          <w:color w:val="4E81BD"/>
          <w:sz w:val="24"/>
          <w:szCs w:val="24"/>
        </w:rPr>
        <w:t> :</w:t>
      </w:r>
      <w:bookmarkEnd w:id="46"/>
      <w:r w:rsidR="000D03CA">
        <w:rPr>
          <w:rFonts w:ascii="Arial" w:eastAsia="Arial" w:hAnsi="Arial" w:cs="Times New Roman"/>
          <w:b/>
          <w:bCs/>
          <w:color w:val="4E81BD"/>
          <w:sz w:val="24"/>
          <w:szCs w:val="24"/>
        </w:rPr>
        <w:t xml:space="preserve"> </w:t>
      </w:r>
    </w:p>
    <w:p w14:paraId="788FF3B0" w14:textId="7BA7DB80" w:rsidR="004F7757" w:rsidRDefault="00FA0786" w:rsidP="00634598">
      <w:pPr>
        <w:spacing w:after="240" w:line="240" w:lineRule="auto"/>
        <w:jc w:val="both"/>
        <w:rPr>
          <w:rFonts w:ascii="Arial" w:eastAsia="MS Mincho" w:hAnsi="Arial" w:cs="Times New Roman"/>
          <w:sz w:val="24"/>
          <w:szCs w:val="24"/>
          <w:lang w:val="fr-FR" w:eastAsia="fr-FR"/>
        </w:rPr>
      </w:pPr>
      <w:r w:rsidRPr="00FA0786">
        <w:rPr>
          <w:rFonts w:ascii="Arial" w:eastAsia="MS Mincho" w:hAnsi="Arial" w:cs="Times New Roman"/>
          <w:sz w:val="24"/>
          <w:szCs w:val="24"/>
          <w:lang w:val="fr-FR" w:eastAsia="fr-FR"/>
        </w:rPr>
        <w:t xml:space="preserve">Le dépôt des projets doit se faire </w:t>
      </w:r>
      <w:r w:rsidRPr="0668BD2B">
        <w:rPr>
          <w:rFonts w:ascii="Arial" w:eastAsia="MS Mincho" w:hAnsi="Arial" w:cs="Times New Roman"/>
          <w:b/>
          <w:i/>
          <w:color w:val="000000" w:themeColor="text1"/>
          <w:sz w:val="24"/>
          <w:szCs w:val="24"/>
          <w:lang w:val="fr-FR" w:eastAsia="fr-FR"/>
        </w:rPr>
        <w:t xml:space="preserve">au plus tard </w:t>
      </w:r>
      <w:r w:rsidRPr="00DA6995">
        <w:rPr>
          <w:rFonts w:ascii="Arial" w:eastAsia="MS Mincho" w:hAnsi="Arial" w:cs="Times New Roman"/>
          <w:b/>
          <w:i/>
          <w:color w:val="000000" w:themeColor="text1"/>
          <w:sz w:val="24"/>
          <w:szCs w:val="24"/>
          <w:lang w:val="fr-FR" w:eastAsia="fr-FR"/>
        </w:rPr>
        <w:t xml:space="preserve">le </w:t>
      </w:r>
      <w:r w:rsidR="13AB8DED" w:rsidRPr="5F4220BC">
        <w:rPr>
          <w:rFonts w:ascii="Arial" w:eastAsia="MS Mincho" w:hAnsi="Arial" w:cs="Times New Roman"/>
          <w:b/>
          <w:bCs/>
          <w:i/>
          <w:iCs/>
          <w:color w:val="000000" w:themeColor="text1"/>
          <w:sz w:val="24"/>
          <w:szCs w:val="24"/>
          <w:lang w:val="fr-FR" w:eastAsia="fr-FR"/>
        </w:rPr>
        <w:t>30 juin</w:t>
      </w:r>
      <w:r w:rsidR="00E96DCA" w:rsidRPr="00DA6995">
        <w:rPr>
          <w:rFonts w:ascii="Arial" w:eastAsia="MS Mincho" w:hAnsi="Arial" w:cs="Times New Roman"/>
          <w:b/>
          <w:i/>
          <w:color w:val="000000" w:themeColor="text1"/>
          <w:sz w:val="24"/>
          <w:szCs w:val="24"/>
          <w:lang w:val="fr-FR" w:eastAsia="fr-FR"/>
        </w:rPr>
        <w:t xml:space="preserve"> </w:t>
      </w:r>
      <w:r w:rsidRPr="00DA6995">
        <w:rPr>
          <w:rFonts w:ascii="Arial" w:eastAsia="MS Mincho" w:hAnsi="Arial" w:cs="Times New Roman"/>
          <w:b/>
          <w:i/>
          <w:color w:val="000000" w:themeColor="text1"/>
          <w:sz w:val="24"/>
          <w:szCs w:val="24"/>
          <w:lang w:val="fr-FR" w:eastAsia="fr-FR"/>
        </w:rPr>
        <w:t>202</w:t>
      </w:r>
      <w:r w:rsidR="00E96DCA" w:rsidRPr="00DA6995">
        <w:rPr>
          <w:rFonts w:ascii="Arial" w:eastAsia="MS Mincho" w:hAnsi="Arial" w:cs="Times New Roman"/>
          <w:b/>
          <w:i/>
          <w:color w:val="000000" w:themeColor="text1"/>
          <w:sz w:val="24"/>
          <w:szCs w:val="24"/>
          <w:lang w:val="fr-FR" w:eastAsia="fr-FR"/>
        </w:rPr>
        <w:t>4</w:t>
      </w:r>
      <w:r w:rsidRPr="0668BD2B">
        <w:rPr>
          <w:rFonts w:ascii="Arial" w:eastAsia="MS Mincho" w:hAnsi="Arial" w:cs="Times New Roman"/>
          <w:i/>
          <w:color w:val="000000" w:themeColor="text1"/>
          <w:sz w:val="24"/>
          <w:szCs w:val="24"/>
          <w:lang w:val="fr-FR" w:eastAsia="fr-FR"/>
        </w:rPr>
        <w:t xml:space="preserve"> </w:t>
      </w:r>
      <w:r w:rsidRPr="00FA0786">
        <w:rPr>
          <w:rFonts w:ascii="Arial" w:eastAsia="MS Mincho" w:hAnsi="Arial" w:cs="Times New Roman"/>
          <w:sz w:val="24"/>
          <w:szCs w:val="24"/>
          <w:lang w:val="fr-FR" w:eastAsia="fr-FR"/>
        </w:rPr>
        <w:t>à l’adresse suivante :</w:t>
      </w:r>
      <w:r w:rsidR="004F7757" w:rsidRPr="004F7757">
        <w:t xml:space="preserve"> </w:t>
      </w:r>
      <w:hyperlink r:id="rId22">
        <w:r w:rsidR="004F7757" w:rsidRPr="0668BD2B">
          <w:rPr>
            <w:rStyle w:val="Lienhypertexte"/>
            <w:rFonts w:ascii="Arial" w:eastAsia="MS Mincho" w:hAnsi="Arial" w:cs="Times New Roman"/>
            <w:sz w:val="24"/>
            <w:szCs w:val="24"/>
            <w:lang w:val="fr-FR" w:eastAsia="fr-FR"/>
          </w:rPr>
          <w:t>partenaires@mess.gouv.qc.ca</w:t>
        </w:r>
      </w:hyperlink>
    </w:p>
    <w:p w14:paraId="7E904CBD" w14:textId="46CDDC38" w:rsidR="00FA0786" w:rsidRPr="00FA0786" w:rsidRDefault="00FA0786" w:rsidP="00634598">
      <w:pPr>
        <w:spacing w:after="120" w:line="240" w:lineRule="auto"/>
        <w:jc w:val="both"/>
        <w:outlineLvl w:val="1"/>
        <w:rPr>
          <w:rFonts w:ascii="Arial" w:eastAsia="Arial" w:hAnsi="Arial" w:cs="Times New Roman"/>
          <w:b/>
          <w:bCs/>
          <w:color w:val="4E81BD"/>
          <w:sz w:val="24"/>
          <w:szCs w:val="24"/>
        </w:rPr>
      </w:pPr>
      <w:bookmarkStart w:id="47" w:name="_Toc21084389"/>
      <w:bookmarkStart w:id="48" w:name="_Toc103878213"/>
      <w:bookmarkStart w:id="49" w:name="_Toc161993300"/>
      <w:r w:rsidRPr="00FA0786">
        <w:rPr>
          <w:rFonts w:ascii="Arial" w:eastAsia="Arial" w:hAnsi="Arial" w:cs="Times New Roman"/>
          <w:b/>
          <w:bCs/>
          <w:color w:val="4E81BD"/>
          <w:sz w:val="24"/>
          <w:szCs w:val="24"/>
        </w:rPr>
        <w:t>Documents demandés</w:t>
      </w:r>
      <w:bookmarkEnd w:id="47"/>
      <w:bookmarkEnd w:id="48"/>
      <w:r w:rsidR="00185A92">
        <w:rPr>
          <w:rFonts w:ascii="Arial" w:eastAsia="Arial" w:hAnsi="Arial" w:cs="Times New Roman"/>
          <w:b/>
          <w:bCs/>
          <w:color w:val="4E81BD"/>
          <w:sz w:val="24"/>
          <w:szCs w:val="24"/>
        </w:rPr>
        <w:t> :</w:t>
      </w:r>
      <w:bookmarkEnd w:id="49"/>
    </w:p>
    <w:p w14:paraId="00DCE739" w14:textId="455C376B" w:rsidR="00FA0786" w:rsidRPr="00FA0786" w:rsidRDefault="00FA0786" w:rsidP="00634598">
      <w:pPr>
        <w:spacing w:after="60" w:line="240" w:lineRule="auto"/>
        <w:jc w:val="both"/>
        <w:rPr>
          <w:rFonts w:ascii="Arial" w:eastAsia="MS Mincho" w:hAnsi="Arial" w:cs="Times New Roman"/>
          <w:sz w:val="24"/>
          <w:szCs w:val="24"/>
          <w:lang w:val="fr-FR" w:eastAsia="fr-FR"/>
        </w:rPr>
      </w:pPr>
      <w:r w:rsidRPr="00FA0786">
        <w:rPr>
          <w:rFonts w:ascii="Arial" w:eastAsia="MS Mincho" w:hAnsi="Arial" w:cs="Times New Roman"/>
          <w:sz w:val="24"/>
          <w:szCs w:val="24"/>
          <w:lang w:val="fr-FR" w:eastAsia="fr-FR"/>
        </w:rPr>
        <w:t>Lors du dépôt, le dossier doit comprendre l</w:t>
      </w:r>
      <w:r w:rsidR="008D445B">
        <w:rPr>
          <w:rFonts w:ascii="Arial" w:eastAsia="MS Mincho" w:hAnsi="Arial" w:cs="Times New Roman"/>
          <w:sz w:val="24"/>
          <w:szCs w:val="24"/>
          <w:lang w:val="fr-FR" w:eastAsia="fr-FR"/>
        </w:rPr>
        <w:t>’ensemble des</w:t>
      </w:r>
      <w:r w:rsidRPr="00FA0786">
        <w:rPr>
          <w:rFonts w:ascii="Arial" w:eastAsia="MS Mincho" w:hAnsi="Arial" w:cs="Times New Roman"/>
          <w:sz w:val="24"/>
          <w:szCs w:val="24"/>
          <w:lang w:val="fr-FR" w:eastAsia="fr-FR"/>
        </w:rPr>
        <w:t xml:space="preserve"> documents suivants :</w:t>
      </w:r>
    </w:p>
    <w:p w14:paraId="359F3339" w14:textId="1B0DAC3F" w:rsidR="00FA0786" w:rsidRPr="00E63A5F" w:rsidRDefault="001C3E88" w:rsidP="001C3E88">
      <w:pPr>
        <w:numPr>
          <w:ilvl w:val="0"/>
          <w:numId w:val="8"/>
        </w:numPr>
        <w:spacing w:after="0" w:line="240" w:lineRule="auto"/>
        <w:ind w:left="0" w:firstLine="0"/>
        <w:contextualSpacing/>
        <w:jc w:val="both"/>
        <w:rPr>
          <w:rFonts w:ascii="Arial" w:eastAsia="MS Mincho" w:hAnsi="Arial" w:cs="Times New Roman"/>
          <w:sz w:val="24"/>
          <w:szCs w:val="24"/>
          <w:lang w:val="fr-FR" w:eastAsia="fr-FR"/>
        </w:rPr>
      </w:pPr>
      <w:r w:rsidRPr="00FA0786">
        <w:rPr>
          <w:rFonts w:ascii="Arial" w:eastAsia="MS Mincho" w:hAnsi="Arial" w:cs="Times New Roman"/>
          <w:sz w:val="24"/>
          <w:szCs w:val="24"/>
          <w:lang w:val="fr-FR" w:eastAsia="fr-FR"/>
        </w:rPr>
        <w:t xml:space="preserve">Le </w:t>
      </w:r>
      <w:r w:rsidRPr="00E63A5F">
        <w:rPr>
          <w:rFonts w:ascii="Arial" w:eastAsia="MS Mincho" w:hAnsi="Arial" w:cs="Times New Roman"/>
          <w:sz w:val="24"/>
          <w:szCs w:val="24"/>
          <w:lang w:val="fr-FR" w:eastAsia="fr-FR"/>
        </w:rPr>
        <w:t>formulaire de demande de subvention</w:t>
      </w:r>
      <w:r w:rsidR="00AE32C0" w:rsidRPr="00E63A5F">
        <w:rPr>
          <w:rFonts w:ascii="Arial" w:eastAsia="MS Mincho" w:hAnsi="Arial" w:cs="Times New Roman"/>
          <w:sz w:val="24"/>
          <w:szCs w:val="24"/>
          <w:lang w:val="fr-FR" w:eastAsia="fr-FR"/>
        </w:rPr>
        <w:t>.</w:t>
      </w:r>
    </w:p>
    <w:p w14:paraId="377CF06B" w14:textId="7695B424" w:rsidR="00FA0786" w:rsidRPr="00FA0786" w:rsidRDefault="001C3E88" w:rsidP="008324B8">
      <w:pPr>
        <w:numPr>
          <w:ilvl w:val="0"/>
          <w:numId w:val="8"/>
        </w:numPr>
        <w:spacing w:after="0" w:line="240" w:lineRule="auto"/>
        <w:ind w:hanging="720"/>
        <w:contextualSpacing/>
        <w:jc w:val="both"/>
        <w:rPr>
          <w:rFonts w:ascii="Arial" w:eastAsia="MS Mincho" w:hAnsi="Arial" w:cs="Times New Roman"/>
          <w:sz w:val="24"/>
          <w:szCs w:val="24"/>
          <w:lang w:val="fr-FR" w:eastAsia="fr-FR"/>
        </w:rPr>
      </w:pPr>
      <w:r w:rsidRPr="00E63A5F">
        <w:rPr>
          <w:rFonts w:ascii="Arial" w:eastAsia="MS Mincho" w:hAnsi="Arial" w:cs="Times New Roman"/>
          <w:sz w:val="24"/>
          <w:szCs w:val="24"/>
          <w:lang w:val="fr-FR" w:eastAsia="fr-FR"/>
        </w:rPr>
        <w:t xml:space="preserve">Le budget de la demande de subvention dans le gabarit </w:t>
      </w:r>
      <w:r w:rsidR="00FA0786" w:rsidRPr="00E63A5F">
        <w:rPr>
          <w:rFonts w:ascii="Arial" w:eastAsia="MS Mincho" w:hAnsi="Arial" w:cs="Times New Roman"/>
          <w:sz w:val="24"/>
          <w:szCs w:val="24"/>
          <w:lang w:val="fr-FR" w:eastAsia="fr-FR"/>
        </w:rPr>
        <w:t>fourni</w:t>
      </w:r>
      <w:r w:rsidR="00AE32C0">
        <w:rPr>
          <w:rFonts w:ascii="Arial" w:eastAsia="MS Mincho" w:hAnsi="Arial" w:cs="Times New Roman"/>
          <w:sz w:val="24"/>
          <w:szCs w:val="24"/>
          <w:lang w:val="fr-FR" w:eastAsia="fr-FR"/>
        </w:rPr>
        <w:t>.</w:t>
      </w:r>
    </w:p>
    <w:p w14:paraId="0E35B67F" w14:textId="682CBF50" w:rsidR="00C843C2" w:rsidRPr="00FA0786" w:rsidRDefault="004959FE" w:rsidP="008324B8">
      <w:pPr>
        <w:numPr>
          <w:ilvl w:val="0"/>
          <w:numId w:val="8"/>
        </w:numPr>
        <w:spacing w:after="0" w:line="240" w:lineRule="auto"/>
        <w:ind w:hanging="720"/>
        <w:contextualSpacing/>
        <w:jc w:val="both"/>
        <w:rPr>
          <w:rFonts w:ascii="Arial" w:eastAsia="MS Mincho" w:hAnsi="Arial" w:cs="Times New Roman"/>
          <w:sz w:val="24"/>
          <w:szCs w:val="24"/>
          <w:lang w:val="fr-FR" w:eastAsia="fr-FR"/>
        </w:rPr>
      </w:pPr>
      <w:r w:rsidRPr="00595915">
        <w:rPr>
          <w:rFonts w:ascii="Arial" w:eastAsia="MS Mincho" w:hAnsi="Arial" w:cs="Times New Roman"/>
          <w:sz w:val="24"/>
          <w:szCs w:val="24"/>
          <w:lang w:val="fr-FR" w:eastAsia="fr-FR"/>
        </w:rPr>
        <w:t xml:space="preserve">Les </w:t>
      </w:r>
      <w:r w:rsidR="00C843C2" w:rsidRPr="00595915">
        <w:rPr>
          <w:rFonts w:ascii="Arial" w:eastAsia="MS Mincho" w:hAnsi="Arial" w:cs="Times New Roman"/>
          <w:sz w:val="24"/>
          <w:szCs w:val="24"/>
          <w:lang w:val="fr-FR" w:eastAsia="fr-FR"/>
        </w:rPr>
        <w:t xml:space="preserve">soumissions ou </w:t>
      </w:r>
      <w:r w:rsidR="00AE32C0">
        <w:rPr>
          <w:rFonts w:ascii="Arial" w:eastAsia="MS Mincho" w:hAnsi="Arial" w:cs="Times New Roman"/>
          <w:sz w:val="24"/>
          <w:szCs w:val="24"/>
          <w:lang w:val="fr-FR" w:eastAsia="fr-FR"/>
        </w:rPr>
        <w:t xml:space="preserve">les </w:t>
      </w:r>
      <w:r w:rsidR="00C843C2" w:rsidRPr="00595915">
        <w:rPr>
          <w:rFonts w:ascii="Arial" w:eastAsia="MS Mincho" w:hAnsi="Arial" w:cs="Times New Roman"/>
          <w:sz w:val="24"/>
          <w:szCs w:val="24"/>
          <w:lang w:val="fr-FR" w:eastAsia="fr-FR"/>
        </w:rPr>
        <w:t xml:space="preserve">devis </w:t>
      </w:r>
      <w:r w:rsidRPr="00595915">
        <w:rPr>
          <w:rFonts w:ascii="Arial" w:eastAsia="MS Mincho" w:hAnsi="Arial" w:cs="Times New Roman"/>
          <w:sz w:val="24"/>
          <w:szCs w:val="24"/>
          <w:lang w:val="fr-FR" w:eastAsia="fr-FR"/>
        </w:rPr>
        <w:t>justifiant</w:t>
      </w:r>
      <w:r w:rsidR="00C843C2" w:rsidRPr="00595915">
        <w:rPr>
          <w:rFonts w:ascii="Arial" w:eastAsia="MS Mincho" w:hAnsi="Arial" w:cs="Times New Roman"/>
          <w:sz w:val="24"/>
          <w:szCs w:val="24"/>
          <w:lang w:val="fr-FR" w:eastAsia="fr-FR"/>
        </w:rPr>
        <w:t xml:space="preserve"> les montants qui ne constituent pas des salaires ou </w:t>
      </w:r>
      <w:r w:rsidR="00AE32C0">
        <w:rPr>
          <w:rFonts w:ascii="Arial" w:eastAsia="MS Mincho" w:hAnsi="Arial" w:cs="Times New Roman"/>
          <w:sz w:val="24"/>
          <w:szCs w:val="24"/>
          <w:lang w:val="fr-FR" w:eastAsia="fr-FR"/>
        </w:rPr>
        <w:t xml:space="preserve">des </w:t>
      </w:r>
      <w:r w:rsidR="00C843C2" w:rsidRPr="00595915">
        <w:rPr>
          <w:rFonts w:ascii="Arial" w:eastAsia="MS Mincho" w:hAnsi="Arial" w:cs="Times New Roman"/>
          <w:sz w:val="24"/>
          <w:szCs w:val="24"/>
          <w:lang w:val="fr-FR" w:eastAsia="fr-FR"/>
        </w:rPr>
        <w:t>honoraires</w:t>
      </w:r>
      <w:r w:rsidR="00AE32C0">
        <w:rPr>
          <w:rFonts w:ascii="Arial" w:eastAsia="MS Mincho" w:hAnsi="Arial" w:cs="Times New Roman"/>
          <w:sz w:val="24"/>
          <w:szCs w:val="24"/>
          <w:lang w:val="fr-FR" w:eastAsia="fr-FR"/>
        </w:rPr>
        <w:t>.</w:t>
      </w:r>
    </w:p>
    <w:p w14:paraId="4F200E97" w14:textId="17B4522E" w:rsidR="00FA0786" w:rsidRPr="00FA0786" w:rsidRDefault="001C3E88" w:rsidP="008324B8">
      <w:pPr>
        <w:numPr>
          <w:ilvl w:val="0"/>
          <w:numId w:val="8"/>
        </w:numPr>
        <w:spacing w:after="0" w:line="240" w:lineRule="auto"/>
        <w:ind w:hanging="720"/>
        <w:contextualSpacing/>
        <w:jc w:val="both"/>
        <w:rPr>
          <w:rFonts w:ascii="Arial" w:eastAsia="MS Mincho" w:hAnsi="Arial" w:cs="Times New Roman"/>
          <w:sz w:val="24"/>
          <w:szCs w:val="24"/>
          <w:lang w:val="fr-FR" w:eastAsia="fr-FR"/>
        </w:rPr>
      </w:pPr>
      <w:r w:rsidRPr="00FA0786">
        <w:rPr>
          <w:rFonts w:ascii="Arial" w:eastAsia="MS Mincho" w:hAnsi="Arial" w:cs="Times New Roman"/>
          <w:sz w:val="24"/>
          <w:szCs w:val="24"/>
          <w:lang w:val="fr-FR" w:eastAsia="fr-FR"/>
        </w:rPr>
        <w:t>L’échéancier du projet</w:t>
      </w:r>
      <w:r w:rsidR="00AE32C0">
        <w:rPr>
          <w:rFonts w:ascii="Arial" w:eastAsia="MS Mincho" w:hAnsi="Arial" w:cs="Times New Roman"/>
          <w:sz w:val="24"/>
          <w:szCs w:val="24"/>
          <w:lang w:val="fr-FR" w:eastAsia="fr-FR"/>
        </w:rPr>
        <w:t>.</w:t>
      </w:r>
    </w:p>
    <w:p w14:paraId="1BDC88E8" w14:textId="488C92D2" w:rsidR="00FA0786" w:rsidRPr="00FA0786" w:rsidRDefault="001C3E88" w:rsidP="008324B8">
      <w:pPr>
        <w:numPr>
          <w:ilvl w:val="0"/>
          <w:numId w:val="8"/>
        </w:numPr>
        <w:spacing w:after="0" w:line="240" w:lineRule="auto"/>
        <w:ind w:hanging="720"/>
        <w:contextualSpacing/>
        <w:jc w:val="both"/>
        <w:rPr>
          <w:rFonts w:ascii="Arial" w:eastAsia="MS Mincho" w:hAnsi="Arial" w:cs="Times New Roman"/>
          <w:sz w:val="24"/>
          <w:szCs w:val="24"/>
          <w:lang w:val="fr-FR" w:eastAsia="fr-FR"/>
        </w:rPr>
      </w:pPr>
      <w:r w:rsidRPr="00FA0786">
        <w:rPr>
          <w:rFonts w:ascii="Arial" w:eastAsia="MS Mincho" w:hAnsi="Arial" w:cs="Times New Roman"/>
          <w:sz w:val="24"/>
          <w:szCs w:val="24"/>
          <w:lang w:val="fr-FR" w:eastAsia="fr-FR"/>
        </w:rPr>
        <w:t xml:space="preserve">Les lettres d’engagement des partenaires du projet </w:t>
      </w:r>
      <w:r w:rsidR="0042359F">
        <w:rPr>
          <w:rFonts w:ascii="Arial" w:eastAsia="MS Mincho" w:hAnsi="Arial" w:cs="Times New Roman"/>
          <w:sz w:val="24"/>
          <w:szCs w:val="24"/>
          <w:lang w:val="fr-FR" w:eastAsia="fr-FR"/>
        </w:rPr>
        <w:t>(</w:t>
      </w:r>
      <w:r w:rsidR="00FA0786" w:rsidRPr="00FA0786">
        <w:rPr>
          <w:rFonts w:ascii="Arial" w:eastAsia="MS Mincho" w:hAnsi="Arial" w:cs="Times New Roman"/>
          <w:sz w:val="24"/>
          <w:szCs w:val="24"/>
          <w:lang w:val="fr-FR" w:eastAsia="fr-FR"/>
        </w:rPr>
        <w:t>si des partenaires sont mentionnés, des lettres doivent le corroborer</w:t>
      </w:r>
      <w:r w:rsidR="0042359F">
        <w:rPr>
          <w:rFonts w:ascii="Arial" w:eastAsia="MS Mincho" w:hAnsi="Arial" w:cs="Times New Roman"/>
          <w:sz w:val="24"/>
          <w:szCs w:val="24"/>
          <w:lang w:val="fr-FR" w:eastAsia="fr-FR"/>
        </w:rPr>
        <w:t>)</w:t>
      </w:r>
      <w:r w:rsidR="00AE32C0">
        <w:rPr>
          <w:rFonts w:ascii="Arial" w:eastAsia="MS Mincho" w:hAnsi="Arial" w:cs="Times New Roman"/>
          <w:sz w:val="24"/>
          <w:szCs w:val="24"/>
          <w:lang w:val="fr-FR" w:eastAsia="fr-FR"/>
        </w:rPr>
        <w:t>.</w:t>
      </w:r>
    </w:p>
    <w:p w14:paraId="767CDBC8" w14:textId="4716AF2F" w:rsidR="00FA0786" w:rsidRPr="00FA0786" w:rsidRDefault="001C3E88" w:rsidP="001C3E88">
      <w:pPr>
        <w:numPr>
          <w:ilvl w:val="0"/>
          <w:numId w:val="8"/>
        </w:numPr>
        <w:spacing w:after="120" w:line="240" w:lineRule="auto"/>
        <w:ind w:left="0" w:firstLine="0"/>
        <w:contextualSpacing/>
        <w:jc w:val="both"/>
        <w:rPr>
          <w:rFonts w:ascii="Arial" w:eastAsia="MS Mincho" w:hAnsi="Arial" w:cs="Times New Roman"/>
          <w:sz w:val="24"/>
          <w:szCs w:val="24"/>
          <w:lang w:val="fr-FR" w:eastAsia="fr-FR"/>
        </w:rPr>
      </w:pPr>
      <w:r w:rsidRPr="00FA0786">
        <w:rPr>
          <w:rFonts w:ascii="Arial" w:eastAsia="MS Mincho" w:hAnsi="Arial" w:cs="Times New Roman"/>
          <w:sz w:val="24"/>
          <w:szCs w:val="24"/>
          <w:lang w:val="fr-FR" w:eastAsia="fr-FR"/>
        </w:rPr>
        <w:t xml:space="preserve">Toute autre pièce justificative complétant le dossier de </w:t>
      </w:r>
      <w:r w:rsidR="00FA0786" w:rsidRPr="00FA0786">
        <w:rPr>
          <w:rFonts w:ascii="Arial" w:eastAsia="MS Mincho" w:hAnsi="Arial" w:cs="Times New Roman"/>
          <w:sz w:val="24"/>
          <w:szCs w:val="24"/>
          <w:lang w:val="fr-FR" w:eastAsia="fr-FR"/>
        </w:rPr>
        <w:t xml:space="preserve">candidature. </w:t>
      </w:r>
    </w:p>
    <w:p w14:paraId="7A4CF3AE" w14:textId="77777777" w:rsidR="0042359F" w:rsidRDefault="0042359F" w:rsidP="00634598">
      <w:pPr>
        <w:widowControl w:val="0"/>
        <w:spacing w:before="120" w:after="80" w:line="240" w:lineRule="auto"/>
        <w:jc w:val="both"/>
        <w:outlineLvl w:val="2"/>
        <w:rPr>
          <w:rFonts w:ascii="Arial" w:eastAsia="Arial" w:hAnsi="Arial" w:cs="Times New Roman"/>
          <w:b/>
          <w:bCs/>
          <w:spacing w:val="-1"/>
          <w:sz w:val="21"/>
          <w:szCs w:val="21"/>
        </w:rPr>
      </w:pPr>
      <w:bookmarkStart w:id="50" w:name="_Toc103878214"/>
    </w:p>
    <w:p w14:paraId="2F088E01" w14:textId="45D48AFF" w:rsidR="00FA0786" w:rsidRPr="0090736A" w:rsidRDefault="00FA0786" w:rsidP="0090736A">
      <w:pPr>
        <w:spacing w:after="120" w:line="240" w:lineRule="auto"/>
        <w:jc w:val="both"/>
        <w:outlineLvl w:val="1"/>
        <w:rPr>
          <w:rFonts w:ascii="Arial" w:eastAsia="Arial" w:hAnsi="Arial" w:cs="Times New Roman"/>
          <w:b/>
          <w:color w:val="4E81BD"/>
          <w:sz w:val="24"/>
          <w:szCs w:val="24"/>
        </w:rPr>
      </w:pPr>
      <w:bookmarkStart w:id="51" w:name="_Toc161993301"/>
      <w:r w:rsidRPr="0090736A">
        <w:rPr>
          <w:rFonts w:ascii="Arial" w:eastAsia="Arial" w:hAnsi="Arial" w:cs="Times New Roman"/>
          <w:b/>
          <w:color w:val="4E81BD"/>
          <w:sz w:val="24"/>
          <w:szCs w:val="24"/>
        </w:rPr>
        <w:t>Échéancier du projet</w:t>
      </w:r>
      <w:bookmarkEnd w:id="50"/>
      <w:r w:rsidR="00185A92">
        <w:rPr>
          <w:rFonts w:ascii="Arial" w:eastAsia="Arial" w:hAnsi="Arial" w:cs="Times New Roman"/>
          <w:b/>
          <w:color w:val="4E81BD"/>
          <w:sz w:val="24"/>
          <w:szCs w:val="24"/>
        </w:rPr>
        <w:t> :</w:t>
      </w:r>
      <w:bookmarkEnd w:id="51"/>
    </w:p>
    <w:p w14:paraId="763C8A10" w14:textId="77777777" w:rsidR="00FA0786" w:rsidRPr="00FA0786" w:rsidRDefault="00FA0786" w:rsidP="00634598">
      <w:pPr>
        <w:spacing w:before="80" w:after="80" w:line="252" w:lineRule="auto"/>
        <w:jc w:val="both"/>
        <w:rPr>
          <w:rFonts w:ascii="Arial" w:eastAsia="MS Mincho" w:hAnsi="Arial" w:cs="Times New Roman"/>
          <w:sz w:val="24"/>
          <w:szCs w:val="24"/>
          <w:lang w:val="fr-FR" w:eastAsia="fr-FR"/>
        </w:rPr>
      </w:pPr>
      <w:r w:rsidRPr="00FA0786">
        <w:rPr>
          <w:rFonts w:ascii="Arial" w:eastAsia="MS Mincho" w:hAnsi="Arial" w:cs="Times New Roman"/>
          <w:sz w:val="24"/>
          <w:szCs w:val="24"/>
          <w:lang w:val="fr-FR" w:eastAsia="fr-FR"/>
        </w:rPr>
        <w:t xml:space="preserve">L’échéancier du projet comprend les étapes, les activités, le nom des responsables, les modalités de mise en œuvre, les livrables et les dates qui y sont associés. </w:t>
      </w:r>
    </w:p>
    <w:p w14:paraId="0B896F84" w14:textId="29D3C173" w:rsidR="00FA0786" w:rsidRPr="00FA0786" w:rsidRDefault="00FA0786" w:rsidP="00634598">
      <w:pPr>
        <w:spacing w:before="80" w:after="120" w:line="252" w:lineRule="auto"/>
        <w:jc w:val="both"/>
        <w:rPr>
          <w:rFonts w:ascii="Arial" w:eastAsia="MS Mincho" w:hAnsi="Arial" w:cs="Times New Roman"/>
          <w:sz w:val="24"/>
          <w:szCs w:val="24"/>
          <w:lang w:val="fr-FR" w:eastAsia="fr-FR"/>
        </w:rPr>
      </w:pPr>
      <w:r w:rsidRPr="00FA0786">
        <w:rPr>
          <w:rFonts w:ascii="Arial" w:eastAsia="MS Mincho" w:hAnsi="Arial" w:cs="Times New Roman"/>
          <w:sz w:val="24"/>
          <w:szCs w:val="24"/>
          <w:lang w:val="fr-FR" w:eastAsia="fr-FR"/>
        </w:rPr>
        <w:t xml:space="preserve">Pour faciliter le suivi du projet, l’échéancier peut être illustré par </w:t>
      </w:r>
      <w:r w:rsidR="00721460">
        <w:rPr>
          <w:rFonts w:ascii="Arial" w:eastAsia="MS Mincho" w:hAnsi="Arial" w:cs="Times New Roman"/>
          <w:sz w:val="24"/>
          <w:szCs w:val="24"/>
          <w:lang w:val="fr-FR" w:eastAsia="fr-FR"/>
        </w:rPr>
        <w:t>un</w:t>
      </w:r>
      <w:r w:rsidRPr="00FA0786">
        <w:rPr>
          <w:rFonts w:ascii="Arial" w:eastAsia="MS Mincho" w:hAnsi="Arial" w:cs="Times New Roman"/>
          <w:sz w:val="24"/>
          <w:szCs w:val="24"/>
          <w:lang w:val="fr-FR" w:eastAsia="fr-FR"/>
        </w:rPr>
        <w:t xml:space="preserve"> diagramme de Gantt.</w:t>
      </w:r>
    </w:p>
    <w:p w14:paraId="3287DD6A" w14:textId="42F3F955" w:rsidR="00FA0786" w:rsidRPr="0090736A" w:rsidRDefault="00FA0786" w:rsidP="0090736A">
      <w:pPr>
        <w:spacing w:after="120" w:line="240" w:lineRule="auto"/>
        <w:jc w:val="both"/>
        <w:outlineLvl w:val="1"/>
        <w:rPr>
          <w:rFonts w:ascii="Arial" w:eastAsia="Arial" w:hAnsi="Arial" w:cs="Times New Roman"/>
          <w:b/>
          <w:color w:val="4E81BD"/>
          <w:sz w:val="24"/>
          <w:szCs w:val="24"/>
        </w:rPr>
      </w:pPr>
      <w:bookmarkStart w:id="52" w:name="_Toc103878215"/>
      <w:bookmarkStart w:id="53" w:name="_Toc161993302"/>
      <w:r w:rsidRPr="0090736A">
        <w:rPr>
          <w:rFonts w:ascii="Arial" w:eastAsia="Arial" w:hAnsi="Arial" w:cs="Times New Roman"/>
          <w:b/>
          <w:color w:val="4E81BD"/>
          <w:sz w:val="24"/>
          <w:szCs w:val="24"/>
        </w:rPr>
        <w:lastRenderedPageBreak/>
        <w:t>Budget de la demande de subvention</w:t>
      </w:r>
      <w:bookmarkEnd w:id="52"/>
      <w:r w:rsidR="00185A92">
        <w:rPr>
          <w:rFonts w:ascii="Arial" w:eastAsia="Arial" w:hAnsi="Arial" w:cs="Times New Roman"/>
          <w:b/>
          <w:color w:val="4E81BD"/>
          <w:sz w:val="24"/>
          <w:szCs w:val="24"/>
        </w:rPr>
        <w:t> :</w:t>
      </w:r>
      <w:bookmarkEnd w:id="53"/>
    </w:p>
    <w:p w14:paraId="214609C5" w14:textId="4DAD21C5" w:rsidR="00FA0786" w:rsidRPr="00FA0786" w:rsidRDefault="00FA0786" w:rsidP="00634598">
      <w:pPr>
        <w:spacing w:after="80" w:line="240" w:lineRule="auto"/>
        <w:jc w:val="both"/>
        <w:rPr>
          <w:rFonts w:ascii="Arial" w:eastAsia="MS Mincho" w:hAnsi="Arial" w:cs="Times New Roman"/>
          <w:sz w:val="24"/>
          <w:szCs w:val="24"/>
          <w:lang w:val="fr-FR" w:eastAsia="fr-FR"/>
        </w:rPr>
      </w:pPr>
      <w:r w:rsidRPr="00FA0786">
        <w:rPr>
          <w:rFonts w:ascii="Arial" w:eastAsia="MS Mincho" w:hAnsi="Arial" w:cs="Times New Roman"/>
          <w:sz w:val="24"/>
          <w:szCs w:val="24"/>
          <w:lang w:val="fr-FR" w:eastAsia="fr-FR"/>
        </w:rPr>
        <w:t xml:space="preserve">Le montage financier comprend les dépenses et les revenus. Le budget </w:t>
      </w:r>
      <w:r w:rsidR="00AE32C0">
        <w:rPr>
          <w:rFonts w:ascii="Arial" w:eastAsia="MS Mincho" w:hAnsi="Arial" w:cs="Times New Roman"/>
          <w:sz w:val="24"/>
          <w:szCs w:val="24"/>
          <w:lang w:val="fr-FR" w:eastAsia="fr-FR"/>
        </w:rPr>
        <w:t>doit être</w:t>
      </w:r>
      <w:r w:rsidRPr="00FA0786">
        <w:rPr>
          <w:rFonts w:ascii="Arial" w:eastAsia="MS Mincho" w:hAnsi="Arial" w:cs="Times New Roman"/>
          <w:sz w:val="24"/>
          <w:szCs w:val="24"/>
          <w:lang w:val="fr-FR" w:eastAsia="fr-FR"/>
        </w:rPr>
        <w:t xml:space="preserve"> présenté dans un fichier Excel et la contribution financière demandée au FDRCMO </w:t>
      </w:r>
      <w:r w:rsidR="00AE32C0">
        <w:rPr>
          <w:rFonts w:ascii="Arial" w:eastAsia="MS Mincho" w:hAnsi="Arial" w:cs="Times New Roman"/>
          <w:sz w:val="24"/>
          <w:szCs w:val="24"/>
          <w:lang w:val="fr-FR" w:eastAsia="fr-FR"/>
        </w:rPr>
        <w:t>doit être</w:t>
      </w:r>
      <w:r w:rsidR="00AE32C0" w:rsidRPr="00FA0786">
        <w:rPr>
          <w:rFonts w:ascii="Arial" w:eastAsia="MS Mincho" w:hAnsi="Arial" w:cs="Times New Roman"/>
          <w:sz w:val="24"/>
          <w:szCs w:val="24"/>
          <w:lang w:val="fr-FR" w:eastAsia="fr-FR"/>
        </w:rPr>
        <w:t xml:space="preserve"> </w:t>
      </w:r>
      <w:r w:rsidRPr="00FA0786">
        <w:rPr>
          <w:rFonts w:ascii="Arial" w:eastAsia="MS Mincho" w:hAnsi="Arial" w:cs="Times New Roman"/>
          <w:sz w:val="24"/>
          <w:szCs w:val="24"/>
          <w:lang w:val="fr-FR" w:eastAsia="fr-FR"/>
        </w:rPr>
        <w:t>spécifiée.</w:t>
      </w:r>
    </w:p>
    <w:p w14:paraId="16F19160" w14:textId="05F56447" w:rsidR="00FA0786" w:rsidRPr="00FA0786" w:rsidRDefault="00FA0786" w:rsidP="00634598">
      <w:pPr>
        <w:spacing w:before="80" w:after="80" w:line="240" w:lineRule="auto"/>
        <w:jc w:val="both"/>
        <w:rPr>
          <w:rFonts w:ascii="Arial" w:eastAsia="MS Mincho" w:hAnsi="Arial" w:cs="Times New Roman"/>
          <w:sz w:val="24"/>
          <w:szCs w:val="24"/>
          <w:lang w:val="fr-FR" w:eastAsia="fr-FR"/>
        </w:rPr>
      </w:pPr>
      <w:r w:rsidRPr="00FA0786">
        <w:rPr>
          <w:rFonts w:ascii="Arial" w:eastAsia="MS Mincho" w:hAnsi="Arial" w:cs="Times New Roman"/>
          <w:sz w:val="24"/>
          <w:szCs w:val="24"/>
          <w:lang w:val="fr-FR" w:eastAsia="fr-FR"/>
        </w:rPr>
        <w:t xml:space="preserve">S’il y a lieu, la contribution financière de l’organisme responsable du projet ainsi que la contribution financière </w:t>
      </w:r>
      <w:r w:rsidR="00A33E28">
        <w:rPr>
          <w:rFonts w:ascii="Arial" w:eastAsia="MS Mincho" w:hAnsi="Arial" w:cs="Times New Roman"/>
          <w:sz w:val="24"/>
          <w:szCs w:val="24"/>
          <w:lang w:val="fr-FR" w:eastAsia="fr-FR"/>
        </w:rPr>
        <w:t>(</w:t>
      </w:r>
      <w:r w:rsidRPr="00FA0786">
        <w:rPr>
          <w:rFonts w:ascii="Arial" w:eastAsia="MS Mincho" w:hAnsi="Arial" w:cs="Times New Roman"/>
          <w:sz w:val="24"/>
          <w:szCs w:val="24"/>
          <w:lang w:val="fr-FR" w:eastAsia="fr-FR"/>
        </w:rPr>
        <w:t>cofinancement</w:t>
      </w:r>
      <w:r w:rsidR="00A33E28">
        <w:rPr>
          <w:rFonts w:ascii="Arial" w:eastAsia="MS Mincho" w:hAnsi="Arial" w:cs="Times New Roman"/>
          <w:sz w:val="24"/>
          <w:szCs w:val="24"/>
          <w:lang w:val="fr-FR" w:eastAsia="fr-FR"/>
        </w:rPr>
        <w:t>)</w:t>
      </w:r>
      <w:r w:rsidRPr="00FA0786">
        <w:rPr>
          <w:rFonts w:ascii="Arial" w:eastAsia="MS Mincho" w:hAnsi="Arial" w:cs="Times New Roman"/>
          <w:sz w:val="24"/>
          <w:szCs w:val="24"/>
          <w:lang w:val="fr-FR" w:eastAsia="fr-FR"/>
        </w:rPr>
        <w:t xml:space="preserve"> des partenaires </w:t>
      </w:r>
      <w:r w:rsidR="00AE32C0">
        <w:rPr>
          <w:rFonts w:ascii="Arial" w:eastAsia="MS Mincho" w:hAnsi="Arial" w:cs="Times New Roman"/>
          <w:sz w:val="24"/>
          <w:szCs w:val="24"/>
          <w:lang w:val="fr-FR" w:eastAsia="fr-FR"/>
        </w:rPr>
        <w:t>doivent être</w:t>
      </w:r>
      <w:r w:rsidR="00AE32C0" w:rsidRPr="00FA0786">
        <w:rPr>
          <w:rFonts w:ascii="Arial" w:eastAsia="MS Mincho" w:hAnsi="Arial" w:cs="Times New Roman"/>
          <w:sz w:val="24"/>
          <w:szCs w:val="24"/>
          <w:lang w:val="fr-FR" w:eastAsia="fr-FR"/>
        </w:rPr>
        <w:t xml:space="preserve"> </w:t>
      </w:r>
      <w:r w:rsidRPr="00FA0786">
        <w:rPr>
          <w:rFonts w:ascii="Arial" w:eastAsia="MS Mincho" w:hAnsi="Arial" w:cs="Times New Roman"/>
          <w:sz w:val="24"/>
          <w:szCs w:val="24"/>
          <w:lang w:val="fr-FR" w:eastAsia="fr-FR"/>
        </w:rPr>
        <w:t>inscrit</w:t>
      </w:r>
      <w:r w:rsidR="0012521C">
        <w:rPr>
          <w:rFonts w:ascii="Arial" w:eastAsia="MS Mincho" w:hAnsi="Arial" w:cs="Times New Roman"/>
          <w:sz w:val="24"/>
          <w:szCs w:val="24"/>
          <w:lang w:val="fr-FR" w:eastAsia="fr-FR"/>
        </w:rPr>
        <w:t>e</w:t>
      </w:r>
      <w:r w:rsidRPr="00FA0786">
        <w:rPr>
          <w:rFonts w:ascii="Arial" w:eastAsia="MS Mincho" w:hAnsi="Arial" w:cs="Times New Roman"/>
          <w:sz w:val="24"/>
          <w:szCs w:val="24"/>
          <w:lang w:val="fr-FR" w:eastAsia="fr-FR"/>
        </w:rPr>
        <w:t xml:space="preserve">s dans ce budget. </w:t>
      </w:r>
    </w:p>
    <w:p w14:paraId="4C62DC4D" w14:textId="082E2EED" w:rsidR="00FA0786" w:rsidRPr="00FA0786" w:rsidRDefault="00FA0786" w:rsidP="00634598">
      <w:pPr>
        <w:spacing w:before="80" w:after="0" w:line="240" w:lineRule="auto"/>
        <w:jc w:val="both"/>
        <w:rPr>
          <w:rFonts w:ascii="Arial" w:eastAsia="MS Mincho" w:hAnsi="Arial" w:cs="Times New Roman"/>
          <w:sz w:val="24"/>
          <w:szCs w:val="24"/>
          <w:lang w:val="fr-FR" w:eastAsia="fr-FR"/>
        </w:rPr>
      </w:pPr>
      <w:r w:rsidRPr="00FA0786">
        <w:rPr>
          <w:rFonts w:ascii="Arial" w:eastAsia="MS Mincho" w:hAnsi="Arial" w:cs="Times New Roman"/>
          <w:sz w:val="24"/>
          <w:szCs w:val="24"/>
          <w:lang w:val="fr-FR" w:eastAsia="fr-FR"/>
        </w:rPr>
        <w:t xml:space="preserve">Le budget </w:t>
      </w:r>
      <w:r w:rsidR="00AE32C0">
        <w:rPr>
          <w:rFonts w:ascii="Arial" w:eastAsia="MS Mincho" w:hAnsi="Arial" w:cs="Times New Roman"/>
          <w:sz w:val="24"/>
          <w:szCs w:val="24"/>
          <w:lang w:val="fr-FR" w:eastAsia="fr-FR"/>
        </w:rPr>
        <w:t xml:space="preserve">doit tenir </w:t>
      </w:r>
      <w:r w:rsidRPr="00FA0786">
        <w:rPr>
          <w:rFonts w:ascii="Arial" w:eastAsia="MS Mincho" w:hAnsi="Arial" w:cs="Times New Roman"/>
          <w:sz w:val="24"/>
          <w:szCs w:val="24"/>
          <w:lang w:val="fr-FR" w:eastAsia="fr-FR"/>
        </w:rPr>
        <w:t xml:space="preserve">compte des personnes salariées de l’organisation </w:t>
      </w:r>
      <w:r w:rsidR="00AE32C0">
        <w:rPr>
          <w:rFonts w:ascii="Arial" w:eastAsia="MS Mincho" w:hAnsi="Arial" w:cs="Times New Roman"/>
          <w:sz w:val="24"/>
          <w:szCs w:val="24"/>
          <w:lang w:val="fr-FR" w:eastAsia="fr-FR"/>
        </w:rPr>
        <w:t xml:space="preserve">qui seront </w:t>
      </w:r>
      <w:r w:rsidRPr="00FA0786">
        <w:rPr>
          <w:rFonts w:ascii="Arial" w:eastAsia="MS Mincho" w:hAnsi="Arial" w:cs="Times New Roman"/>
          <w:sz w:val="24"/>
          <w:szCs w:val="24"/>
          <w:lang w:val="fr-FR" w:eastAsia="fr-FR"/>
        </w:rPr>
        <w:t>responsable</w:t>
      </w:r>
      <w:r w:rsidR="00AE32C0">
        <w:rPr>
          <w:rFonts w:ascii="Arial" w:eastAsia="MS Mincho" w:hAnsi="Arial" w:cs="Times New Roman"/>
          <w:sz w:val="24"/>
          <w:szCs w:val="24"/>
          <w:lang w:val="fr-FR" w:eastAsia="fr-FR"/>
        </w:rPr>
        <w:t>s</w:t>
      </w:r>
      <w:r w:rsidRPr="00FA0786">
        <w:rPr>
          <w:rFonts w:ascii="Arial" w:eastAsia="MS Mincho" w:hAnsi="Arial" w:cs="Times New Roman"/>
          <w:sz w:val="24"/>
          <w:szCs w:val="24"/>
          <w:lang w:val="fr-FR" w:eastAsia="fr-FR"/>
        </w:rPr>
        <w:t xml:space="preserve"> du projet. </w:t>
      </w:r>
      <w:r w:rsidR="00AE32C0">
        <w:rPr>
          <w:rFonts w:ascii="Arial" w:eastAsia="MS Mincho" w:hAnsi="Arial" w:cs="Times New Roman"/>
          <w:sz w:val="24"/>
          <w:szCs w:val="24"/>
          <w:lang w:val="fr-FR" w:eastAsia="fr-FR"/>
        </w:rPr>
        <w:t xml:space="preserve">Ainsi, le budget doit </w:t>
      </w:r>
      <w:r w:rsidRPr="00FA0786">
        <w:rPr>
          <w:rFonts w:ascii="Arial" w:eastAsia="MS Mincho" w:hAnsi="Arial" w:cs="Times New Roman"/>
          <w:sz w:val="24"/>
          <w:szCs w:val="24"/>
          <w:lang w:val="fr-FR" w:eastAsia="fr-FR"/>
        </w:rPr>
        <w:t>confirme</w:t>
      </w:r>
      <w:r w:rsidR="00AE32C0">
        <w:rPr>
          <w:rFonts w:ascii="Arial" w:eastAsia="MS Mincho" w:hAnsi="Arial" w:cs="Times New Roman"/>
          <w:sz w:val="24"/>
          <w:szCs w:val="24"/>
          <w:lang w:val="fr-FR" w:eastAsia="fr-FR"/>
        </w:rPr>
        <w:t>r</w:t>
      </w:r>
      <w:r w:rsidRPr="00FA0786">
        <w:rPr>
          <w:rFonts w:ascii="Arial" w:eastAsia="MS Mincho" w:hAnsi="Arial" w:cs="Times New Roman"/>
          <w:sz w:val="24"/>
          <w:szCs w:val="24"/>
          <w:lang w:val="fr-FR" w:eastAsia="fr-FR"/>
        </w:rPr>
        <w:t xml:space="preserve"> le nombre de personnes affectées au projet, le nombre d’heures à réaliser de même que le taux horaire prévu.</w:t>
      </w:r>
    </w:p>
    <w:p w14:paraId="07AA5A4E" w14:textId="6ECAED59" w:rsidR="00FA0786" w:rsidRPr="0090736A" w:rsidRDefault="00FA0786" w:rsidP="00634598">
      <w:pPr>
        <w:widowControl w:val="0"/>
        <w:spacing w:before="100" w:after="80" w:line="240" w:lineRule="auto"/>
        <w:jc w:val="both"/>
        <w:outlineLvl w:val="2"/>
        <w:rPr>
          <w:rFonts w:ascii="Arial" w:eastAsia="Arial" w:hAnsi="Arial" w:cs="Times New Roman"/>
          <w:b/>
          <w:color w:val="4E81BD"/>
          <w:sz w:val="24"/>
          <w:szCs w:val="24"/>
        </w:rPr>
      </w:pPr>
      <w:bookmarkStart w:id="54" w:name="_Toc103878216"/>
      <w:bookmarkStart w:id="55" w:name="_Toc161993303"/>
      <w:r w:rsidRPr="0090736A">
        <w:rPr>
          <w:rFonts w:ascii="Arial" w:eastAsia="Arial" w:hAnsi="Arial" w:cs="Times New Roman"/>
          <w:b/>
          <w:color w:val="4E81BD"/>
          <w:sz w:val="24"/>
          <w:szCs w:val="24"/>
        </w:rPr>
        <w:t>Lettres d’engagement</w:t>
      </w:r>
      <w:bookmarkEnd w:id="54"/>
      <w:r w:rsidR="0020352B">
        <w:rPr>
          <w:rFonts w:ascii="Arial" w:eastAsia="Arial" w:hAnsi="Arial" w:cs="Times New Roman"/>
          <w:b/>
          <w:color w:val="4E81BD"/>
          <w:sz w:val="24"/>
          <w:szCs w:val="24"/>
        </w:rPr>
        <w:t> </w:t>
      </w:r>
      <w:r w:rsidR="00185A92">
        <w:rPr>
          <w:rFonts w:ascii="Arial" w:eastAsia="Arial" w:hAnsi="Arial" w:cs="Times New Roman"/>
          <w:b/>
          <w:color w:val="4E81BD"/>
          <w:sz w:val="24"/>
          <w:szCs w:val="24"/>
        </w:rPr>
        <w:t>:</w:t>
      </w:r>
      <w:bookmarkEnd w:id="55"/>
    </w:p>
    <w:p w14:paraId="2D571E21" w14:textId="06445416" w:rsidR="00FA0786" w:rsidRPr="00FA0786" w:rsidRDefault="00FA0786" w:rsidP="00634598">
      <w:pPr>
        <w:spacing w:before="80" w:after="120" w:line="240" w:lineRule="auto"/>
        <w:jc w:val="both"/>
        <w:rPr>
          <w:rFonts w:ascii="Arial" w:eastAsia="MS Mincho" w:hAnsi="Arial" w:cs="Times New Roman"/>
          <w:sz w:val="24"/>
          <w:szCs w:val="24"/>
          <w:lang w:val="fr-FR" w:eastAsia="fr-FR"/>
        </w:rPr>
      </w:pPr>
      <w:r w:rsidRPr="00FA0786">
        <w:rPr>
          <w:rFonts w:ascii="Arial" w:eastAsia="MS Mincho" w:hAnsi="Arial" w:cs="Times New Roman"/>
          <w:sz w:val="24"/>
          <w:szCs w:val="24"/>
          <w:lang w:val="fr-FR" w:eastAsia="fr-FR"/>
        </w:rPr>
        <w:t xml:space="preserve">Une preuve de la contribution du ou des partenaires ciblés </w:t>
      </w:r>
      <w:r w:rsidR="0020352B">
        <w:rPr>
          <w:rFonts w:ascii="Arial" w:eastAsia="MS Mincho" w:hAnsi="Arial" w:cs="Times New Roman"/>
          <w:sz w:val="24"/>
          <w:szCs w:val="24"/>
          <w:lang w:val="fr-FR" w:eastAsia="fr-FR"/>
        </w:rPr>
        <w:t xml:space="preserve">doit être </w:t>
      </w:r>
      <w:r w:rsidRPr="00FA0786">
        <w:rPr>
          <w:rFonts w:ascii="Arial" w:eastAsia="MS Mincho" w:hAnsi="Arial" w:cs="Times New Roman"/>
          <w:sz w:val="24"/>
          <w:szCs w:val="24"/>
          <w:lang w:val="fr-FR" w:eastAsia="fr-FR"/>
        </w:rPr>
        <w:t>soumise lorsque les dossiers de candidature font mention d’une telle contribution.</w:t>
      </w:r>
    </w:p>
    <w:p w14:paraId="022BAFE2" w14:textId="66D2269F" w:rsidR="00FA0786" w:rsidRPr="00FA0786" w:rsidRDefault="00FA0786" w:rsidP="00634598">
      <w:pPr>
        <w:spacing w:before="120" w:after="40" w:line="240" w:lineRule="auto"/>
        <w:jc w:val="both"/>
        <w:rPr>
          <w:rFonts w:ascii="Arial" w:eastAsia="MS Mincho" w:hAnsi="Arial" w:cs="Times New Roman"/>
          <w:sz w:val="24"/>
          <w:szCs w:val="24"/>
          <w:lang w:val="fr-FR" w:eastAsia="fr-FR"/>
        </w:rPr>
      </w:pPr>
      <w:r w:rsidRPr="00FA0786">
        <w:rPr>
          <w:rFonts w:ascii="Arial" w:eastAsia="MS Mincho" w:hAnsi="Arial" w:cs="Times New Roman"/>
          <w:sz w:val="24"/>
          <w:szCs w:val="24"/>
          <w:lang w:val="fr-FR" w:eastAsia="fr-FR"/>
        </w:rPr>
        <w:t xml:space="preserve">La lettre de chaque partenaire associé à la réalisation du projet </w:t>
      </w:r>
      <w:r w:rsidR="0020352B">
        <w:rPr>
          <w:rFonts w:ascii="Arial" w:eastAsia="MS Mincho" w:hAnsi="Arial" w:cs="Times New Roman"/>
          <w:sz w:val="24"/>
          <w:szCs w:val="24"/>
          <w:lang w:val="fr-FR" w:eastAsia="fr-FR"/>
        </w:rPr>
        <w:t xml:space="preserve">doit </w:t>
      </w:r>
      <w:r w:rsidRPr="00FA0786">
        <w:rPr>
          <w:rFonts w:ascii="Arial" w:eastAsia="MS Mincho" w:hAnsi="Arial" w:cs="Times New Roman"/>
          <w:sz w:val="24"/>
          <w:szCs w:val="24"/>
          <w:lang w:val="fr-FR" w:eastAsia="fr-FR"/>
        </w:rPr>
        <w:t>mentionne</w:t>
      </w:r>
      <w:r w:rsidR="0020352B">
        <w:rPr>
          <w:rFonts w:ascii="Arial" w:eastAsia="MS Mincho" w:hAnsi="Arial" w:cs="Times New Roman"/>
          <w:sz w:val="24"/>
          <w:szCs w:val="24"/>
          <w:lang w:val="fr-FR" w:eastAsia="fr-FR"/>
        </w:rPr>
        <w:t>r</w:t>
      </w:r>
      <w:r w:rsidRPr="00FA0786">
        <w:rPr>
          <w:rFonts w:ascii="Arial" w:eastAsia="MS Mincho" w:hAnsi="Arial" w:cs="Times New Roman"/>
          <w:sz w:val="24"/>
          <w:szCs w:val="24"/>
          <w:lang w:val="fr-FR" w:eastAsia="fr-FR"/>
        </w:rPr>
        <w:t> :</w:t>
      </w:r>
    </w:p>
    <w:p w14:paraId="6107270C" w14:textId="02E77D66" w:rsidR="00FA0786" w:rsidRPr="00FA0786" w:rsidRDefault="008B3903" w:rsidP="008B3903">
      <w:pPr>
        <w:numPr>
          <w:ilvl w:val="0"/>
          <w:numId w:val="8"/>
        </w:numPr>
        <w:spacing w:after="0" w:line="240" w:lineRule="auto"/>
        <w:ind w:left="0" w:firstLine="0"/>
        <w:contextualSpacing/>
        <w:jc w:val="both"/>
        <w:rPr>
          <w:rFonts w:ascii="Arial" w:eastAsia="MS Mincho" w:hAnsi="Arial" w:cs="Times New Roman"/>
          <w:sz w:val="24"/>
          <w:szCs w:val="24"/>
          <w:lang w:val="fr-FR" w:eastAsia="fr-FR"/>
        </w:rPr>
      </w:pPr>
      <w:r w:rsidRPr="00FA0786">
        <w:rPr>
          <w:rFonts w:ascii="Arial" w:eastAsia="MS Mincho" w:hAnsi="Arial" w:cs="Times New Roman"/>
          <w:sz w:val="24"/>
          <w:szCs w:val="24"/>
          <w:lang w:val="fr-FR" w:eastAsia="fr-FR"/>
        </w:rPr>
        <w:t>La nature du partenariat</w:t>
      </w:r>
      <w:r w:rsidR="0020352B">
        <w:rPr>
          <w:rFonts w:ascii="Arial" w:eastAsia="MS Mincho" w:hAnsi="Arial" w:cs="Times New Roman"/>
          <w:sz w:val="24"/>
          <w:szCs w:val="24"/>
          <w:lang w:val="fr-FR" w:eastAsia="fr-FR"/>
        </w:rPr>
        <w:t>.</w:t>
      </w:r>
      <w:r w:rsidR="00FA0786" w:rsidRPr="00FA0786">
        <w:rPr>
          <w:rFonts w:ascii="Arial" w:eastAsia="MS Mincho" w:hAnsi="Arial" w:cs="Times New Roman"/>
          <w:sz w:val="24"/>
          <w:szCs w:val="24"/>
          <w:lang w:val="fr-FR" w:eastAsia="fr-FR"/>
        </w:rPr>
        <w:t xml:space="preserve"> </w:t>
      </w:r>
    </w:p>
    <w:p w14:paraId="6A71EF2B" w14:textId="64C2E8DF" w:rsidR="00FA0786" w:rsidRPr="00FA0786" w:rsidRDefault="008B3903" w:rsidP="008B3903">
      <w:pPr>
        <w:numPr>
          <w:ilvl w:val="0"/>
          <w:numId w:val="8"/>
        </w:numPr>
        <w:spacing w:after="120" w:line="240" w:lineRule="auto"/>
        <w:ind w:left="0" w:firstLine="0"/>
        <w:contextualSpacing/>
        <w:jc w:val="both"/>
        <w:rPr>
          <w:rFonts w:ascii="Arial" w:eastAsia="MS Mincho" w:hAnsi="Arial" w:cs="Times New Roman"/>
          <w:sz w:val="24"/>
          <w:szCs w:val="24"/>
          <w:lang w:val="fr-FR" w:eastAsia="fr-FR"/>
        </w:rPr>
      </w:pPr>
      <w:r w:rsidRPr="00FA0786">
        <w:rPr>
          <w:rFonts w:ascii="Arial" w:eastAsia="MS Mincho" w:hAnsi="Arial" w:cs="Times New Roman"/>
          <w:sz w:val="24"/>
          <w:szCs w:val="24"/>
          <w:lang w:val="fr-FR" w:eastAsia="fr-FR"/>
        </w:rPr>
        <w:t>Le rôle du partenaire dans le projet</w:t>
      </w:r>
      <w:r w:rsidR="0020352B">
        <w:rPr>
          <w:rFonts w:ascii="Arial" w:eastAsia="MS Mincho" w:hAnsi="Arial" w:cs="Times New Roman"/>
          <w:sz w:val="24"/>
          <w:szCs w:val="24"/>
          <w:lang w:val="fr-FR" w:eastAsia="fr-FR"/>
        </w:rPr>
        <w:t>.</w:t>
      </w:r>
    </w:p>
    <w:p w14:paraId="2FF14679" w14:textId="6AD1A219" w:rsidR="00FA0786" w:rsidRPr="00FA0786" w:rsidRDefault="008B3903" w:rsidP="00CE5767">
      <w:pPr>
        <w:numPr>
          <w:ilvl w:val="0"/>
          <w:numId w:val="8"/>
        </w:numPr>
        <w:spacing w:after="120" w:line="240" w:lineRule="auto"/>
        <w:ind w:left="709" w:hanging="709"/>
        <w:contextualSpacing/>
        <w:jc w:val="both"/>
        <w:rPr>
          <w:rFonts w:ascii="Arial" w:eastAsia="MS Mincho" w:hAnsi="Arial" w:cs="Times New Roman"/>
          <w:sz w:val="24"/>
          <w:szCs w:val="24"/>
          <w:lang w:val="fr-FR" w:eastAsia="fr-FR"/>
        </w:rPr>
      </w:pPr>
      <w:r w:rsidRPr="00FA0786">
        <w:rPr>
          <w:rFonts w:ascii="Arial" w:eastAsia="MS Mincho" w:hAnsi="Arial" w:cs="Times New Roman"/>
          <w:sz w:val="24"/>
          <w:szCs w:val="24"/>
          <w:lang w:val="fr-FR" w:eastAsia="fr-FR"/>
        </w:rPr>
        <w:t>La contribut</w:t>
      </w:r>
      <w:r w:rsidR="00FA0786" w:rsidRPr="00FA0786">
        <w:rPr>
          <w:rFonts w:ascii="Arial" w:eastAsia="MS Mincho" w:hAnsi="Arial" w:cs="Times New Roman"/>
          <w:sz w:val="24"/>
          <w:szCs w:val="24"/>
          <w:lang w:val="fr-FR" w:eastAsia="fr-FR"/>
        </w:rPr>
        <w:t xml:space="preserve">ion financière ou </w:t>
      </w:r>
      <w:r w:rsidR="0020352B">
        <w:rPr>
          <w:rFonts w:ascii="Arial" w:eastAsia="MS Mincho" w:hAnsi="Arial" w:cs="Times New Roman"/>
          <w:sz w:val="24"/>
          <w:szCs w:val="24"/>
          <w:lang w:val="fr-FR" w:eastAsia="fr-FR"/>
        </w:rPr>
        <w:t>tout</w:t>
      </w:r>
      <w:r w:rsidR="00E4381B">
        <w:rPr>
          <w:rFonts w:ascii="Arial" w:eastAsia="MS Mincho" w:hAnsi="Arial" w:cs="Times New Roman"/>
          <w:sz w:val="24"/>
          <w:szCs w:val="24"/>
          <w:lang w:val="fr-FR" w:eastAsia="fr-FR"/>
        </w:rPr>
        <w:t>e</w:t>
      </w:r>
      <w:r w:rsidR="0020352B">
        <w:rPr>
          <w:rFonts w:ascii="Arial" w:eastAsia="MS Mincho" w:hAnsi="Arial" w:cs="Times New Roman"/>
          <w:sz w:val="24"/>
          <w:szCs w:val="24"/>
          <w:lang w:val="fr-FR" w:eastAsia="fr-FR"/>
        </w:rPr>
        <w:t xml:space="preserve"> </w:t>
      </w:r>
      <w:r w:rsidR="00FA0786" w:rsidRPr="00FA0786">
        <w:rPr>
          <w:rFonts w:ascii="Arial" w:eastAsia="MS Mincho" w:hAnsi="Arial" w:cs="Times New Roman"/>
          <w:sz w:val="24"/>
          <w:szCs w:val="24"/>
          <w:lang w:val="fr-FR" w:eastAsia="fr-FR"/>
        </w:rPr>
        <w:t>autre</w:t>
      </w:r>
      <w:r w:rsidR="0020352B">
        <w:rPr>
          <w:rFonts w:ascii="Arial" w:eastAsia="MS Mincho" w:hAnsi="Arial" w:cs="Times New Roman"/>
          <w:sz w:val="24"/>
          <w:szCs w:val="24"/>
          <w:lang w:val="fr-FR" w:eastAsia="fr-FR"/>
        </w:rPr>
        <w:t xml:space="preserve"> forme de contribution</w:t>
      </w:r>
      <w:r w:rsidR="00FA0786" w:rsidRPr="00FA0786">
        <w:rPr>
          <w:rFonts w:ascii="Arial" w:eastAsia="MS Mincho" w:hAnsi="Arial" w:cs="Times New Roman"/>
          <w:sz w:val="24"/>
          <w:szCs w:val="24"/>
          <w:lang w:val="fr-FR" w:eastAsia="fr-FR"/>
        </w:rPr>
        <w:t xml:space="preserve"> au projet </w:t>
      </w:r>
      <w:r w:rsidR="005C62A8">
        <w:rPr>
          <w:rFonts w:ascii="Arial" w:eastAsia="MS Mincho" w:hAnsi="Arial" w:cs="Times New Roman"/>
          <w:sz w:val="24"/>
          <w:szCs w:val="24"/>
          <w:lang w:val="fr-FR" w:eastAsia="fr-FR"/>
        </w:rPr>
        <w:t>(</w:t>
      </w:r>
      <w:r w:rsidR="00FA0786" w:rsidRPr="00FA0786">
        <w:rPr>
          <w:rFonts w:ascii="Arial" w:eastAsia="MS Mincho" w:hAnsi="Arial" w:cs="Times New Roman"/>
          <w:sz w:val="24"/>
          <w:szCs w:val="24"/>
          <w:lang w:val="fr-FR" w:eastAsia="fr-FR"/>
        </w:rPr>
        <w:t>services, ressources, biens, équipements, etc.</w:t>
      </w:r>
      <w:r w:rsidR="005C62A8">
        <w:rPr>
          <w:rFonts w:ascii="Arial" w:eastAsia="MS Mincho" w:hAnsi="Arial" w:cs="Times New Roman"/>
          <w:sz w:val="24"/>
          <w:szCs w:val="24"/>
          <w:lang w:val="fr-FR" w:eastAsia="fr-FR"/>
        </w:rPr>
        <w:t>)</w:t>
      </w:r>
      <w:r w:rsidR="00FA0786" w:rsidRPr="00FA0786">
        <w:rPr>
          <w:rFonts w:ascii="Arial" w:eastAsia="MS Mincho" w:hAnsi="Arial" w:cs="Times New Roman"/>
          <w:sz w:val="24"/>
          <w:szCs w:val="24"/>
          <w:lang w:val="fr-FR" w:eastAsia="fr-FR"/>
        </w:rPr>
        <w:t>.</w:t>
      </w:r>
    </w:p>
    <w:p w14:paraId="7CA09BF7" w14:textId="77777777" w:rsidR="008B3903" w:rsidRPr="001B0A61" w:rsidRDefault="008B3903" w:rsidP="008B3903">
      <w:pPr>
        <w:widowControl w:val="0"/>
        <w:spacing w:before="120" w:after="80" w:line="240" w:lineRule="auto"/>
        <w:jc w:val="both"/>
        <w:outlineLvl w:val="2"/>
        <w:rPr>
          <w:rFonts w:ascii="Arial" w:eastAsia="Arial" w:hAnsi="Arial" w:cs="Times New Roman"/>
          <w:b/>
          <w:bCs/>
          <w:spacing w:val="-1"/>
          <w:sz w:val="21"/>
          <w:szCs w:val="21"/>
          <w:lang w:val="fr-FR"/>
        </w:rPr>
      </w:pPr>
      <w:bookmarkStart w:id="56" w:name="_Toc103878217"/>
    </w:p>
    <w:p w14:paraId="5629617A" w14:textId="76368319" w:rsidR="00FA0786" w:rsidRPr="0090736A" w:rsidRDefault="00FA0786" w:rsidP="0090736A">
      <w:pPr>
        <w:widowControl w:val="0"/>
        <w:spacing w:before="100" w:after="80" w:line="240" w:lineRule="auto"/>
        <w:jc w:val="both"/>
        <w:outlineLvl w:val="2"/>
        <w:rPr>
          <w:rFonts w:ascii="Arial" w:eastAsia="Arial" w:hAnsi="Arial" w:cs="Times New Roman"/>
          <w:b/>
          <w:color w:val="4E81BD"/>
          <w:sz w:val="24"/>
          <w:szCs w:val="24"/>
        </w:rPr>
      </w:pPr>
      <w:bookmarkStart w:id="57" w:name="_Toc161993304"/>
      <w:r w:rsidRPr="0090736A">
        <w:rPr>
          <w:rFonts w:ascii="Arial" w:eastAsia="Arial" w:hAnsi="Arial" w:cs="Times New Roman"/>
          <w:b/>
          <w:color w:val="4E81BD"/>
          <w:sz w:val="24"/>
          <w:szCs w:val="24"/>
        </w:rPr>
        <w:t>Autres pièces</w:t>
      </w:r>
      <w:bookmarkEnd w:id="56"/>
      <w:r w:rsidR="00185A92">
        <w:rPr>
          <w:rFonts w:ascii="Arial" w:eastAsia="Arial" w:hAnsi="Arial" w:cs="Times New Roman"/>
          <w:b/>
          <w:color w:val="4E81BD"/>
          <w:sz w:val="24"/>
          <w:szCs w:val="24"/>
        </w:rPr>
        <w:t> :</w:t>
      </w:r>
      <w:bookmarkEnd w:id="57"/>
    </w:p>
    <w:p w14:paraId="0C8D7724" w14:textId="2EE29475" w:rsidR="00FA0786" w:rsidRPr="00FA0786" w:rsidRDefault="0020352B" w:rsidP="008B3903">
      <w:pPr>
        <w:spacing w:before="80" w:after="40" w:line="240" w:lineRule="auto"/>
        <w:jc w:val="both"/>
        <w:rPr>
          <w:rFonts w:ascii="Arial" w:eastAsia="MS Mincho" w:hAnsi="Arial" w:cs="Times New Roman"/>
          <w:sz w:val="24"/>
          <w:szCs w:val="24"/>
          <w:lang w:val="fr-FR" w:eastAsia="fr-FR"/>
        </w:rPr>
      </w:pPr>
      <w:r>
        <w:rPr>
          <w:rFonts w:ascii="Arial" w:eastAsia="MS Mincho" w:hAnsi="Arial" w:cs="Times New Roman"/>
          <w:sz w:val="24"/>
          <w:szCs w:val="24"/>
          <w:lang w:val="fr-FR" w:eastAsia="fr-FR"/>
        </w:rPr>
        <w:t xml:space="preserve">Bien qu’ils ne soient pas </w:t>
      </w:r>
      <w:r w:rsidR="00FA0786" w:rsidRPr="00FA0786">
        <w:rPr>
          <w:rFonts w:ascii="Arial" w:eastAsia="MS Mincho" w:hAnsi="Arial" w:cs="Times New Roman"/>
          <w:sz w:val="24"/>
          <w:szCs w:val="24"/>
          <w:lang w:val="fr-FR" w:eastAsia="fr-FR"/>
        </w:rPr>
        <w:t>obligatoires, les documents suivants peuvent servir à compléter le dossier :</w:t>
      </w:r>
    </w:p>
    <w:p w14:paraId="2A20502F" w14:textId="68B3FCD7" w:rsidR="00FA0786" w:rsidRPr="00FA0786" w:rsidRDefault="008B3903" w:rsidP="008B3903">
      <w:pPr>
        <w:numPr>
          <w:ilvl w:val="0"/>
          <w:numId w:val="11"/>
        </w:numPr>
        <w:suppressAutoHyphens/>
        <w:spacing w:after="0" w:line="240" w:lineRule="auto"/>
        <w:ind w:left="0" w:firstLine="0"/>
        <w:contextualSpacing/>
        <w:jc w:val="both"/>
        <w:rPr>
          <w:rFonts w:ascii="Arial" w:eastAsia="MS Mincho" w:hAnsi="Arial" w:cs="Calibri"/>
          <w:color w:val="000000"/>
          <w:spacing w:val="-2"/>
          <w:sz w:val="24"/>
          <w:szCs w:val="24"/>
          <w:lang w:val="fr-FR" w:eastAsia="fr-FR"/>
        </w:rPr>
      </w:pPr>
      <w:r w:rsidRPr="00FA0786">
        <w:rPr>
          <w:rFonts w:ascii="Arial" w:eastAsia="MS Mincho" w:hAnsi="Arial" w:cs="Calibri"/>
          <w:color w:val="000000"/>
          <w:spacing w:val="-2"/>
          <w:sz w:val="24"/>
          <w:szCs w:val="24"/>
          <w:lang w:val="fr-FR" w:eastAsia="fr-FR"/>
        </w:rPr>
        <w:t xml:space="preserve">Lettres d’appui </w:t>
      </w:r>
      <w:r w:rsidR="00C97D33">
        <w:rPr>
          <w:rFonts w:ascii="Arial" w:eastAsia="MS Mincho" w:hAnsi="Arial" w:cs="Calibri"/>
          <w:color w:val="000000"/>
          <w:spacing w:val="-2"/>
          <w:sz w:val="24"/>
          <w:szCs w:val="24"/>
          <w:lang w:val="fr-FR" w:eastAsia="fr-FR"/>
        </w:rPr>
        <w:t>(</w:t>
      </w:r>
      <w:r w:rsidR="00FA0786" w:rsidRPr="00FA0786">
        <w:rPr>
          <w:rFonts w:ascii="Arial" w:eastAsia="MS Mincho" w:hAnsi="Arial" w:cs="Calibri"/>
          <w:color w:val="000000"/>
          <w:spacing w:val="-2"/>
          <w:sz w:val="24"/>
          <w:szCs w:val="24"/>
          <w:lang w:val="fr-FR" w:eastAsia="fr-FR"/>
        </w:rPr>
        <w:t>autres que les lettres d’engagement des partenaires</w:t>
      </w:r>
      <w:r w:rsidR="00C97D33">
        <w:rPr>
          <w:rFonts w:ascii="Arial" w:eastAsia="MS Mincho" w:hAnsi="Arial" w:cs="Calibri"/>
          <w:color w:val="000000"/>
          <w:spacing w:val="-2"/>
          <w:sz w:val="24"/>
          <w:szCs w:val="24"/>
          <w:lang w:val="fr-FR" w:eastAsia="fr-FR"/>
        </w:rPr>
        <w:t>)</w:t>
      </w:r>
      <w:r w:rsidR="0020352B">
        <w:rPr>
          <w:rFonts w:ascii="Arial" w:eastAsia="MS Mincho" w:hAnsi="Arial" w:cs="Calibri"/>
          <w:color w:val="000000"/>
          <w:spacing w:val="-2"/>
          <w:sz w:val="24"/>
          <w:szCs w:val="24"/>
          <w:lang w:val="fr-FR" w:eastAsia="fr-FR"/>
        </w:rPr>
        <w:t>.</w:t>
      </w:r>
      <w:r w:rsidR="00C8731C">
        <w:rPr>
          <w:rFonts w:ascii="Arial" w:eastAsia="MS Mincho" w:hAnsi="Arial" w:cs="Calibri"/>
          <w:color w:val="000000"/>
          <w:spacing w:val="-2"/>
          <w:sz w:val="24"/>
          <w:szCs w:val="24"/>
          <w:lang w:val="fr-FR" w:eastAsia="fr-FR"/>
        </w:rPr>
        <w:t> </w:t>
      </w:r>
    </w:p>
    <w:p w14:paraId="34B0E614" w14:textId="46877854" w:rsidR="00FA0786" w:rsidRPr="00FA0786" w:rsidRDefault="008B3903" w:rsidP="008B3903">
      <w:pPr>
        <w:numPr>
          <w:ilvl w:val="0"/>
          <w:numId w:val="11"/>
        </w:numPr>
        <w:suppressAutoHyphens/>
        <w:spacing w:after="0" w:line="240" w:lineRule="auto"/>
        <w:ind w:left="0" w:firstLine="0"/>
        <w:contextualSpacing/>
        <w:jc w:val="both"/>
        <w:rPr>
          <w:rFonts w:ascii="Arial" w:eastAsia="MS Mincho" w:hAnsi="Arial" w:cs="Calibri"/>
          <w:color w:val="000000"/>
          <w:spacing w:val="-2"/>
          <w:sz w:val="24"/>
          <w:szCs w:val="24"/>
          <w:lang w:val="fr-FR" w:eastAsia="fr-FR"/>
        </w:rPr>
      </w:pPr>
      <w:r w:rsidRPr="00FA0786">
        <w:rPr>
          <w:rFonts w:ascii="Arial" w:eastAsia="MS Mincho" w:hAnsi="Arial" w:cs="Calibri"/>
          <w:color w:val="000000"/>
          <w:spacing w:val="-2"/>
          <w:sz w:val="24"/>
          <w:szCs w:val="24"/>
          <w:lang w:val="fr-FR" w:eastAsia="fr-FR"/>
        </w:rPr>
        <w:t>Plan de communication</w:t>
      </w:r>
      <w:r w:rsidR="003E0F78">
        <w:rPr>
          <w:rFonts w:ascii="Arial" w:eastAsia="MS Mincho" w:hAnsi="Arial" w:cs="Calibri"/>
          <w:color w:val="000000"/>
          <w:spacing w:val="-2"/>
          <w:sz w:val="24"/>
          <w:szCs w:val="24"/>
          <w:lang w:val="fr-FR" w:eastAsia="fr-FR"/>
        </w:rPr>
        <w:t xml:space="preserve"> détaillant les stratégies de déploiement</w:t>
      </w:r>
      <w:r w:rsidR="00FA0786" w:rsidRPr="00FA0786">
        <w:rPr>
          <w:rFonts w:ascii="Arial" w:eastAsia="MS Mincho" w:hAnsi="Arial" w:cs="Calibri"/>
          <w:color w:val="000000"/>
          <w:spacing w:val="-2"/>
          <w:sz w:val="24"/>
          <w:szCs w:val="24"/>
          <w:lang w:val="fr-FR" w:eastAsia="fr-FR"/>
        </w:rPr>
        <w:t>.</w:t>
      </w:r>
      <w:bookmarkStart w:id="58" w:name="_Toc30581555"/>
      <w:bookmarkStart w:id="59" w:name="_Toc30587374"/>
    </w:p>
    <w:p w14:paraId="505F9CBF" w14:textId="77777777" w:rsidR="008946B1" w:rsidRPr="00FA0786" w:rsidRDefault="008946B1" w:rsidP="008946B1">
      <w:pPr>
        <w:suppressAutoHyphens/>
        <w:spacing w:after="0" w:line="240" w:lineRule="auto"/>
        <w:contextualSpacing/>
        <w:jc w:val="both"/>
        <w:rPr>
          <w:rFonts w:ascii="Arial" w:eastAsia="MS Mincho" w:hAnsi="Arial" w:cs="Calibri"/>
          <w:color w:val="000000"/>
          <w:spacing w:val="-2"/>
          <w:sz w:val="24"/>
          <w:szCs w:val="24"/>
          <w:lang w:val="fr-FR" w:eastAsia="fr-FR"/>
        </w:rPr>
      </w:pPr>
    </w:p>
    <w:p w14:paraId="64D0CC06" w14:textId="77777777" w:rsidR="00FA0786" w:rsidRPr="00FA0786" w:rsidRDefault="00FA0786" w:rsidP="00634598">
      <w:pPr>
        <w:widowControl w:val="0"/>
        <w:spacing w:before="240" w:after="120" w:line="240" w:lineRule="auto"/>
        <w:outlineLvl w:val="0"/>
        <w:rPr>
          <w:rFonts w:ascii="Arial" w:eastAsia="Arial" w:hAnsi="Arial" w:cs="Times New Roman"/>
          <w:b/>
          <w:bCs/>
          <w:color w:val="4E81BD"/>
          <w:sz w:val="27"/>
          <w:szCs w:val="27"/>
        </w:rPr>
      </w:pPr>
      <w:bookmarkStart w:id="60" w:name="_Toc103878218"/>
      <w:bookmarkStart w:id="61" w:name="_Toc161993305"/>
      <w:r w:rsidRPr="00FA0786">
        <w:rPr>
          <w:rFonts w:ascii="Arial" w:eastAsia="Arial" w:hAnsi="Arial" w:cs="Times New Roman"/>
          <w:b/>
          <w:bCs/>
          <w:color w:val="4E81BD"/>
          <w:sz w:val="27"/>
          <w:szCs w:val="27"/>
        </w:rPr>
        <w:t>RÔLES ET RESPONSABILITÉS</w:t>
      </w:r>
      <w:bookmarkEnd w:id="58"/>
      <w:bookmarkEnd w:id="59"/>
      <w:r w:rsidRPr="00FA0786">
        <w:rPr>
          <w:rFonts w:ascii="Arial" w:eastAsia="Arial" w:hAnsi="Arial" w:cs="Times New Roman"/>
          <w:b/>
          <w:bCs/>
          <w:color w:val="4E81BD"/>
          <w:sz w:val="27"/>
          <w:szCs w:val="27"/>
        </w:rPr>
        <w:t xml:space="preserve"> DES ORGANISATIONS</w:t>
      </w:r>
      <w:bookmarkEnd w:id="60"/>
      <w:bookmarkEnd w:id="61"/>
      <w:r w:rsidRPr="00FA0786">
        <w:rPr>
          <w:rFonts w:ascii="Arial" w:eastAsia="Arial" w:hAnsi="Arial" w:cs="Times New Roman"/>
          <w:b/>
          <w:bCs/>
          <w:color w:val="4E81BD"/>
          <w:sz w:val="27"/>
          <w:szCs w:val="27"/>
        </w:rPr>
        <w:t xml:space="preserve"> </w:t>
      </w:r>
    </w:p>
    <w:p w14:paraId="392FE024" w14:textId="417D56A4" w:rsidR="00FA0786" w:rsidRPr="00FA0786" w:rsidRDefault="00FA0786" w:rsidP="00634598">
      <w:pPr>
        <w:autoSpaceDE w:val="0"/>
        <w:autoSpaceDN w:val="0"/>
        <w:adjustRightInd w:val="0"/>
        <w:spacing w:after="0" w:line="240" w:lineRule="auto"/>
        <w:jc w:val="both"/>
        <w:rPr>
          <w:rFonts w:ascii="Arial" w:eastAsia="MS Mincho" w:hAnsi="Arial" w:cs="TitilliumText22L-250wt"/>
          <w:color w:val="000000"/>
          <w:sz w:val="24"/>
          <w:szCs w:val="24"/>
          <w:lang w:val="fr-FR" w:eastAsia="fr-FR"/>
        </w:rPr>
      </w:pPr>
      <w:r w:rsidRPr="00FA0786">
        <w:rPr>
          <w:rFonts w:ascii="Arial" w:eastAsia="MS Mincho" w:hAnsi="Arial" w:cs="TitilliumText22L-250wt"/>
          <w:color w:val="000000"/>
          <w:sz w:val="24"/>
          <w:szCs w:val="24"/>
          <w:lang w:val="fr-FR" w:eastAsia="fr-FR"/>
        </w:rPr>
        <w:t>Les responsabilités générales des organisations qui déposent et réalisent un projet sont les suivantes :</w:t>
      </w:r>
    </w:p>
    <w:p w14:paraId="7CB6965F" w14:textId="77777777" w:rsidR="00FA0786" w:rsidRPr="00FA0786" w:rsidRDefault="00FA0786" w:rsidP="00634598">
      <w:pPr>
        <w:autoSpaceDE w:val="0"/>
        <w:autoSpaceDN w:val="0"/>
        <w:adjustRightInd w:val="0"/>
        <w:spacing w:after="0" w:line="240" w:lineRule="auto"/>
        <w:jc w:val="both"/>
        <w:rPr>
          <w:rFonts w:ascii="Arial" w:eastAsia="MS Mincho" w:hAnsi="Arial" w:cs="TitilliumText22L-250wt"/>
          <w:color w:val="000000"/>
          <w:sz w:val="8"/>
          <w:szCs w:val="24"/>
          <w:lang w:val="fr-FR" w:eastAsia="fr-FR"/>
        </w:rPr>
      </w:pPr>
    </w:p>
    <w:p w14:paraId="03B3BDCA" w14:textId="2CFC2A40" w:rsidR="00FA0786" w:rsidRPr="00FA0786" w:rsidRDefault="00F338D7" w:rsidP="009F5C87">
      <w:pPr>
        <w:numPr>
          <w:ilvl w:val="0"/>
          <w:numId w:val="50"/>
        </w:numPr>
        <w:autoSpaceDE w:val="0"/>
        <w:autoSpaceDN w:val="0"/>
        <w:adjustRightInd w:val="0"/>
        <w:spacing w:after="120" w:line="240" w:lineRule="auto"/>
        <w:ind w:left="709" w:hanging="719"/>
        <w:contextualSpacing/>
        <w:jc w:val="both"/>
        <w:rPr>
          <w:rFonts w:ascii="Arial" w:eastAsia="MS Mincho" w:hAnsi="Arial" w:cs="TitilliumText22L-250wt"/>
          <w:color w:val="000000"/>
          <w:sz w:val="24"/>
          <w:szCs w:val="24"/>
          <w:lang w:val="fr-FR" w:eastAsia="fr-FR"/>
        </w:rPr>
      </w:pPr>
      <w:r w:rsidRPr="00FA0786">
        <w:rPr>
          <w:rFonts w:ascii="Arial" w:eastAsia="MS Mincho" w:hAnsi="Arial" w:cs="TitilliumText22L-250wt"/>
          <w:color w:val="000000"/>
          <w:sz w:val="24"/>
          <w:szCs w:val="24"/>
          <w:lang w:val="fr-FR" w:eastAsia="fr-FR"/>
        </w:rPr>
        <w:t xml:space="preserve">Déposer le dossier de </w:t>
      </w:r>
      <w:r w:rsidR="00FA0786" w:rsidRPr="00FA0786">
        <w:rPr>
          <w:rFonts w:ascii="Arial" w:eastAsia="MS Mincho" w:hAnsi="Arial" w:cs="TitilliumText22L-250wt"/>
          <w:color w:val="000000"/>
          <w:sz w:val="24"/>
          <w:szCs w:val="24"/>
          <w:lang w:val="fr-FR" w:eastAsia="fr-FR"/>
        </w:rPr>
        <w:t>candidature</w:t>
      </w:r>
      <w:r w:rsidR="00355A40">
        <w:rPr>
          <w:rFonts w:ascii="Arial" w:eastAsia="MS Mincho" w:hAnsi="Arial" w:cs="TitilliumText22L-250wt"/>
          <w:color w:val="000000"/>
          <w:sz w:val="24"/>
          <w:szCs w:val="24"/>
          <w:lang w:val="fr-FR" w:eastAsia="fr-FR"/>
        </w:rPr>
        <w:t>.</w:t>
      </w:r>
    </w:p>
    <w:p w14:paraId="2184AADA" w14:textId="77777777" w:rsidR="00FA0786" w:rsidRPr="00FA0786" w:rsidRDefault="00FA0786" w:rsidP="009F5C87">
      <w:pPr>
        <w:autoSpaceDE w:val="0"/>
        <w:autoSpaceDN w:val="0"/>
        <w:adjustRightInd w:val="0"/>
        <w:spacing w:after="120" w:line="240" w:lineRule="auto"/>
        <w:ind w:left="709" w:hanging="719"/>
        <w:contextualSpacing/>
        <w:jc w:val="both"/>
        <w:rPr>
          <w:rFonts w:ascii="Arial" w:eastAsia="MS Mincho" w:hAnsi="Arial" w:cs="TitilliumText22L-250wt"/>
          <w:color w:val="000000"/>
          <w:sz w:val="4"/>
          <w:szCs w:val="4"/>
          <w:lang w:val="fr-FR" w:eastAsia="fr-FR"/>
        </w:rPr>
      </w:pPr>
    </w:p>
    <w:p w14:paraId="799B3712" w14:textId="17A665EE" w:rsidR="00FA0786" w:rsidRPr="00FA0786" w:rsidRDefault="00F338D7" w:rsidP="009F5C87">
      <w:pPr>
        <w:numPr>
          <w:ilvl w:val="0"/>
          <w:numId w:val="50"/>
        </w:numPr>
        <w:autoSpaceDE w:val="0"/>
        <w:autoSpaceDN w:val="0"/>
        <w:adjustRightInd w:val="0"/>
        <w:spacing w:after="120" w:line="240" w:lineRule="auto"/>
        <w:ind w:left="709" w:hanging="719"/>
        <w:contextualSpacing/>
        <w:jc w:val="both"/>
        <w:rPr>
          <w:rFonts w:ascii="Arial" w:eastAsia="MS Mincho" w:hAnsi="Arial" w:cs="TitilliumText22L-250wt"/>
          <w:color w:val="000000"/>
          <w:sz w:val="24"/>
          <w:szCs w:val="24"/>
          <w:lang w:val="fr-FR" w:eastAsia="fr-FR"/>
        </w:rPr>
      </w:pPr>
      <w:r w:rsidRPr="00FA0786">
        <w:rPr>
          <w:rFonts w:ascii="Arial" w:eastAsia="MS Mincho" w:hAnsi="Arial" w:cs="TitilliumText22L-250wt"/>
          <w:color w:val="000000"/>
          <w:sz w:val="24"/>
          <w:szCs w:val="24"/>
          <w:lang w:val="fr-FR" w:eastAsia="fr-FR"/>
        </w:rPr>
        <w:t>Signer l’entente de subvention liée au projet</w:t>
      </w:r>
      <w:r w:rsidR="00355A40">
        <w:rPr>
          <w:rFonts w:ascii="Arial" w:eastAsia="MS Mincho" w:hAnsi="Arial" w:cs="TitilliumText22L-250wt"/>
          <w:color w:val="000000"/>
          <w:sz w:val="24"/>
          <w:szCs w:val="24"/>
          <w:lang w:val="fr-FR" w:eastAsia="fr-FR"/>
        </w:rPr>
        <w:t>.</w:t>
      </w:r>
    </w:p>
    <w:p w14:paraId="529CB17D" w14:textId="77777777" w:rsidR="00FA0786" w:rsidRPr="00FA0786" w:rsidRDefault="00FA0786" w:rsidP="009F5C87">
      <w:pPr>
        <w:autoSpaceDE w:val="0"/>
        <w:autoSpaceDN w:val="0"/>
        <w:adjustRightInd w:val="0"/>
        <w:spacing w:after="120" w:line="240" w:lineRule="auto"/>
        <w:ind w:left="709" w:hanging="719"/>
        <w:contextualSpacing/>
        <w:jc w:val="both"/>
        <w:rPr>
          <w:rFonts w:ascii="Arial" w:eastAsia="MS Mincho" w:hAnsi="Arial" w:cs="TitilliumText22L-250wt"/>
          <w:color w:val="000000"/>
          <w:sz w:val="4"/>
          <w:szCs w:val="4"/>
          <w:lang w:val="fr-FR" w:eastAsia="fr-FR"/>
        </w:rPr>
      </w:pPr>
    </w:p>
    <w:p w14:paraId="6051DD4D" w14:textId="70AF88DF" w:rsidR="00FA0786" w:rsidRPr="00FA0786" w:rsidRDefault="00F338D7" w:rsidP="009F5C87">
      <w:pPr>
        <w:numPr>
          <w:ilvl w:val="0"/>
          <w:numId w:val="50"/>
        </w:numPr>
        <w:autoSpaceDE w:val="0"/>
        <w:autoSpaceDN w:val="0"/>
        <w:adjustRightInd w:val="0"/>
        <w:spacing w:after="120" w:line="240" w:lineRule="auto"/>
        <w:ind w:left="709" w:hanging="719"/>
        <w:contextualSpacing/>
        <w:jc w:val="both"/>
        <w:rPr>
          <w:rFonts w:ascii="Arial" w:eastAsia="MS Mincho" w:hAnsi="Arial" w:cs="TitilliumText22L-250wt"/>
          <w:color w:val="000000"/>
          <w:sz w:val="24"/>
          <w:szCs w:val="24"/>
          <w:lang w:val="fr-FR" w:eastAsia="fr-FR"/>
        </w:rPr>
      </w:pPr>
      <w:r w:rsidRPr="00FA0786">
        <w:rPr>
          <w:rFonts w:ascii="Arial" w:eastAsia="MS Mincho" w:hAnsi="Arial" w:cs="TitilliumText22L-250wt"/>
          <w:sz w:val="24"/>
          <w:szCs w:val="24"/>
          <w:lang w:val="fr-FR" w:eastAsia="fr-FR"/>
        </w:rPr>
        <w:t>Respecter les exigences de visibilité demandées pour tout investissement consenti, ainsi que les règles du</w:t>
      </w:r>
      <w:r w:rsidRPr="00FA0786">
        <w:rPr>
          <w:rFonts w:ascii="Arial" w:eastAsia="MS Mincho" w:hAnsi="Arial" w:cs="TitilliumText22L-250wt"/>
          <w:color w:val="000000"/>
          <w:sz w:val="24"/>
          <w:szCs w:val="24"/>
          <w:lang w:val="fr-FR" w:eastAsia="fr-FR"/>
        </w:rPr>
        <w:t xml:space="preserve"> </w:t>
      </w:r>
      <w:r w:rsidR="00355A40">
        <w:rPr>
          <w:rFonts w:ascii="Arial" w:eastAsia="MS Mincho" w:hAnsi="Arial" w:cs="TitilliumText22L-250wt"/>
          <w:color w:val="000000"/>
          <w:sz w:val="24"/>
          <w:szCs w:val="24"/>
          <w:lang w:val="fr-FR" w:eastAsia="fr-FR"/>
        </w:rPr>
        <w:t>P</w:t>
      </w:r>
      <w:r w:rsidRPr="00FA0786">
        <w:rPr>
          <w:rFonts w:ascii="Arial" w:eastAsia="MS Mincho" w:hAnsi="Arial" w:cs="TitilliumText22L-250wt"/>
          <w:color w:val="000000"/>
          <w:sz w:val="24"/>
          <w:szCs w:val="24"/>
          <w:lang w:val="fr-FR" w:eastAsia="fr-FR"/>
        </w:rPr>
        <w:t xml:space="preserve">rogramme d’identification visuelle du gouvernement du </w:t>
      </w:r>
      <w:r>
        <w:rPr>
          <w:rFonts w:ascii="Arial" w:eastAsia="MS Mincho" w:hAnsi="Arial" w:cs="TitilliumText22L-250wt"/>
          <w:color w:val="000000"/>
          <w:sz w:val="24"/>
          <w:szCs w:val="24"/>
          <w:lang w:val="fr-FR" w:eastAsia="fr-FR"/>
        </w:rPr>
        <w:t>Q</w:t>
      </w:r>
      <w:r w:rsidRPr="00FA0786">
        <w:rPr>
          <w:rFonts w:ascii="Arial" w:eastAsia="MS Mincho" w:hAnsi="Arial" w:cs="TitilliumText22L-250wt"/>
          <w:color w:val="000000"/>
          <w:sz w:val="24"/>
          <w:szCs w:val="24"/>
          <w:lang w:val="fr-FR" w:eastAsia="fr-FR"/>
        </w:rPr>
        <w:t xml:space="preserve">uébec à l’intention des organisations financées par la </w:t>
      </w:r>
      <w:r>
        <w:rPr>
          <w:rFonts w:ascii="Arial" w:eastAsia="MS Mincho" w:hAnsi="Arial" w:cs="TitilliumText22L-250wt"/>
          <w:color w:val="000000"/>
          <w:sz w:val="24"/>
          <w:szCs w:val="24"/>
          <w:lang w:val="fr-FR" w:eastAsia="fr-FR"/>
        </w:rPr>
        <w:t>CPMT</w:t>
      </w:r>
      <w:r w:rsidR="00355A40">
        <w:rPr>
          <w:rFonts w:ascii="Arial" w:eastAsia="MS Mincho" w:hAnsi="Arial" w:cs="TitilliumText22L-250wt"/>
          <w:color w:val="000000"/>
          <w:sz w:val="24"/>
          <w:szCs w:val="24"/>
          <w:lang w:val="fr-FR" w:eastAsia="fr-FR"/>
        </w:rPr>
        <w:t>.</w:t>
      </w:r>
    </w:p>
    <w:p w14:paraId="3FA3CB75" w14:textId="77777777" w:rsidR="00FA0786" w:rsidRPr="00FA0786" w:rsidRDefault="00FA0786" w:rsidP="009F5C87">
      <w:pPr>
        <w:autoSpaceDE w:val="0"/>
        <w:autoSpaceDN w:val="0"/>
        <w:adjustRightInd w:val="0"/>
        <w:spacing w:after="120" w:line="240" w:lineRule="auto"/>
        <w:ind w:left="709" w:hanging="719"/>
        <w:contextualSpacing/>
        <w:jc w:val="both"/>
        <w:rPr>
          <w:rFonts w:ascii="Arial" w:eastAsia="MS Mincho" w:hAnsi="Arial" w:cs="TitilliumText22L-250wt"/>
          <w:color w:val="000000"/>
          <w:sz w:val="4"/>
          <w:szCs w:val="4"/>
          <w:lang w:val="fr-FR" w:eastAsia="fr-FR"/>
        </w:rPr>
      </w:pPr>
    </w:p>
    <w:p w14:paraId="09C12458" w14:textId="1BA5C644" w:rsidR="00FA0786" w:rsidRPr="00FA0786" w:rsidRDefault="00F338D7" w:rsidP="009F5C87">
      <w:pPr>
        <w:numPr>
          <w:ilvl w:val="0"/>
          <w:numId w:val="50"/>
        </w:numPr>
        <w:autoSpaceDE w:val="0"/>
        <w:autoSpaceDN w:val="0"/>
        <w:adjustRightInd w:val="0"/>
        <w:spacing w:after="120" w:line="240" w:lineRule="auto"/>
        <w:ind w:left="709" w:hanging="719"/>
        <w:contextualSpacing/>
        <w:jc w:val="both"/>
        <w:rPr>
          <w:rFonts w:ascii="Arial" w:eastAsia="MS Mincho" w:hAnsi="Arial" w:cs="TitilliumText22L-250wt"/>
          <w:color w:val="000000"/>
          <w:sz w:val="24"/>
          <w:szCs w:val="24"/>
          <w:lang w:val="fr-FR" w:eastAsia="fr-FR"/>
        </w:rPr>
      </w:pPr>
      <w:r w:rsidRPr="00FA0786">
        <w:rPr>
          <w:rFonts w:ascii="Arial" w:eastAsia="MS Mincho" w:hAnsi="Arial" w:cs="TitilliumText22L-250wt"/>
          <w:color w:val="000000"/>
          <w:sz w:val="24"/>
          <w:szCs w:val="24"/>
          <w:lang w:val="fr-FR" w:eastAsia="fr-FR"/>
        </w:rPr>
        <w:t>Concrétiser le projet en s’assurant de sa mise en œuvre, d</w:t>
      </w:r>
      <w:r w:rsidR="00355A40">
        <w:rPr>
          <w:rFonts w:ascii="Arial" w:eastAsia="MS Mincho" w:hAnsi="Arial" w:cs="TitilliumText22L-250wt"/>
          <w:color w:val="000000"/>
          <w:sz w:val="24"/>
          <w:szCs w:val="24"/>
          <w:lang w:val="fr-FR" w:eastAsia="fr-FR"/>
        </w:rPr>
        <w:t>e son</w:t>
      </w:r>
      <w:r w:rsidRPr="00FA0786">
        <w:rPr>
          <w:rFonts w:ascii="Arial" w:eastAsia="MS Mincho" w:hAnsi="Arial" w:cs="TitilliumText22L-250wt"/>
          <w:color w:val="000000"/>
          <w:sz w:val="24"/>
          <w:szCs w:val="24"/>
          <w:lang w:val="fr-FR" w:eastAsia="fr-FR"/>
        </w:rPr>
        <w:t xml:space="preserve"> suivi et de son avancement</w:t>
      </w:r>
      <w:r w:rsidR="00355A40">
        <w:rPr>
          <w:rFonts w:ascii="Arial" w:eastAsia="MS Mincho" w:hAnsi="Arial" w:cs="TitilliumText22L-250wt"/>
          <w:color w:val="000000"/>
          <w:sz w:val="24"/>
          <w:szCs w:val="24"/>
          <w:lang w:val="fr-FR" w:eastAsia="fr-FR"/>
        </w:rPr>
        <w:t>.</w:t>
      </w:r>
    </w:p>
    <w:p w14:paraId="519BF978" w14:textId="77777777" w:rsidR="00FA0786" w:rsidRPr="00FA0786" w:rsidRDefault="00FA0786" w:rsidP="009F5C87">
      <w:pPr>
        <w:autoSpaceDE w:val="0"/>
        <w:autoSpaceDN w:val="0"/>
        <w:adjustRightInd w:val="0"/>
        <w:spacing w:after="120" w:line="240" w:lineRule="auto"/>
        <w:ind w:left="709" w:hanging="719"/>
        <w:contextualSpacing/>
        <w:jc w:val="both"/>
        <w:rPr>
          <w:rFonts w:ascii="Arial" w:eastAsia="MS Mincho" w:hAnsi="Arial" w:cs="TitilliumText22L-250wt"/>
          <w:color w:val="000000"/>
          <w:sz w:val="4"/>
          <w:szCs w:val="4"/>
          <w:lang w:val="fr-FR" w:eastAsia="fr-FR"/>
        </w:rPr>
      </w:pPr>
    </w:p>
    <w:p w14:paraId="67BE3E98" w14:textId="5FCBD2C9" w:rsidR="00FA0786" w:rsidRPr="00FA0786" w:rsidRDefault="00F338D7" w:rsidP="009F5C87">
      <w:pPr>
        <w:numPr>
          <w:ilvl w:val="0"/>
          <w:numId w:val="50"/>
        </w:numPr>
        <w:autoSpaceDE w:val="0"/>
        <w:autoSpaceDN w:val="0"/>
        <w:adjustRightInd w:val="0"/>
        <w:spacing w:after="120" w:line="240" w:lineRule="auto"/>
        <w:ind w:left="709" w:hanging="719"/>
        <w:contextualSpacing/>
        <w:jc w:val="both"/>
        <w:rPr>
          <w:rFonts w:ascii="Arial" w:eastAsia="MS Mincho" w:hAnsi="Arial" w:cs="TitilliumText22L-250wt"/>
          <w:color w:val="000000"/>
          <w:sz w:val="24"/>
          <w:szCs w:val="24"/>
          <w:lang w:val="fr-FR" w:eastAsia="fr-FR"/>
        </w:rPr>
      </w:pPr>
      <w:r w:rsidRPr="00FA0786">
        <w:rPr>
          <w:rFonts w:ascii="Arial" w:eastAsia="MS Mincho" w:hAnsi="Arial" w:cs="TitilliumText22L-250wt"/>
          <w:color w:val="000000"/>
          <w:sz w:val="24"/>
          <w:szCs w:val="24"/>
          <w:lang w:val="fr-FR" w:eastAsia="fr-FR"/>
        </w:rPr>
        <w:t xml:space="preserve">Aviser </w:t>
      </w:r>
      <w:r w:rsidR="008F406B">
        <w:rPr>
          <w:rFonts w:ascii="Arial" w:eastAsia="MS Mincho" w:hAnsi="Arial" w:cs="TitilliumText22L-250wt"/>
          <w:color w:val="000000"/>
          <w:sz w:val="24"/>
          <w:szCs w:val="24"/>
          <w:lang w:val="fr-FR" w:eastAsia="fr-FR"/>
        </w:rPr>
        <w:t>en écrivant à l’adresse suivante</w:t>
      </w:r>
      <w:r w:rsidR="00012FB2">
        <w:rPr>
          <w:rFonts w:ascii="Arial" w:eastAsia="MS Mincho" w:hAnsi="Arial" w:cs="TitilliumText22L-250wt"/>
          <w:color w:val="000000"/>
          <w:sz w:val="24"/>
          <w:szCs w:val="24"/>
          <w:lang w:val="fr-FR" w:eastAsia="fr-FR"/>
        </w:rPr>
        <w:t xml:space="preserve">, </w:t>
      </w:r>
      <w:hyperlink r:id="rId23" w:history="1">
        <w:r w:rsidR="00012FB2" w:rsidRPr="00F34E4C">
          <w:rPr>
            <w:rStyle w:val="Lienhypertexte"/>
            <w:rFonts w:ascii="Arial" w:eastAsia="MS Mincho" w:hAnsi="Arial" w:cs="TitilliumText22L-250wt"/>
            <w:sz w:val="24"/>
            <w:szCs w:val="24"/>
            <w:lang w:val="fr-FR" w:eastAsia="fr-FR"/>
          </w:rPr>
          <w:t>partenaires@mtess.gouv.qc.ca</w:t>
        </w:r>
      </w:hyperlink>
      <w:r w:rsidR="00355A40">
        <w:rPr>
          <w:rStyle w:val="Lienhypertexte"/>
          <w:rFonts w:ascii="Arial" w:eastAsia="MS Mincho" w:hAnsi="Arial" w:cs="TitilliumText22L-250wt"/>
          <w:sz w:val="24"/>
          <w:szCs w:val="24"/>
          <w:u w:val="none"/>
          <w:lang w:val="fr-FR" w:eastAsia="fr-FR"/>
        </w:rPr>
        <w:t xml:space="preserve">, </w:t>
      </w:r>
      <w:r w:rsidR="00FA0786" w:rsidRPr="00FA0786">
        <w:rPr>
          <w:rFonts w:ascii="Arial" w:eastAsia="MS Mincho" w:hAnsi="Arial" w:cs="TitilliumText22L-250wt"/>
          <w:color w:val="000000"/>
          <w:sz w:val="24"/>
          <w:szCs w:val="24"/>
          <w:lang w:val="fr-FR" w:eastAsia="fr-FR"/>
        </w:rPr>
        <w:t xml:space="preserve">de tout changement relatif aux conditions de l’entente de subvention ou de tout événement </w:t>
      </w:r>
      <w:r w:rsidR="00EC287A" w:rsidRPr="00FA0786">
        <w:rPr>
          <w:rFonts w:ascii="Arial" w:eastAsia="MS Mincho" w:hAnsi="Arial" w:cs="TitilliumText22L-250wt"/>
          <w:color w:val="000000"/>
          <w:sz w:val="24"/>
          <w:szCs w:val="24"/>
          <w:lang w:val="fr-FR" w:eastAsia="fr-FR"/>
        </w:rPr>
        <w:t>entraînant</w:t>
      </w:r>
      <w:r w:rsidR="00FA0786" w:rsidRPr="00FA0786">
        <w:rPr>
          <w:rFonts w:ascii="Arial" w:eastAsia="MS Mincho" w:hAnsi="Arial" w:cs="TitilliumText22L-250wt"/>
          <w:color w:val="000000"/>
          <w:sz w:val="24"/>
          <w:szCs w:val="24"/>
          <w:lang w:val="fr-FR" w:eastAsia="fr-FR"/>
        </w:rPr>
        <w:t xml:space="preserve"> des répercussions sur la nature du projet, sur son échéancier ainsi que sur ses coûts, avant d’entreprendre des modifications</w:t>
      </w:r>
      <w:r w:rsidR="00355A40">
        <w:rPr>
          <w:rFonts w:ascii="Arial" w:eastAsia="MS Mincho" w:hAnsi="Arial" w:cs="TitilliumText22L-250wt"/>
          <w:color w:val="000000"/>
          <w:sz w:val="24"/>
          <w:szCs w:val="24"/>
          <w:lang w:val="fr-FR" w:eastAsia="fr-FR"/>
        </w:rPr>
        <w:t>.</w:t>
      </w:r>
    </w:p>
    <w:p w14:paraId="08742A6F" w14:textId="77777777" w:rsidR="00FA0786" w:rsidRPr="00FA0786" w:rsidRDefault="00FA0786" w:rsidP="009F5C87">
      <w:pPr>
        <w:autoSpaceDE w:val="0"/>
        <w:autoSpaceDN w:val="0"/>
        <w:adjustRightInd w:val="0"/>
        <w:spacing w:after="120" w:line="240" w:lineRule="auto"/>
        <w:ind w:left="709" w:hanging="719"/>
        <w:contextualSpacing/>
        <w:jc w:val="both"/>
        <w:rPr>
          <w:rFonts w:ascii="Arial" w:eastAsia="MS Mincho" w:hAnsi="Arial" w:cs="TitilliumText22L-250wt"/>
          <w:color w:val="000000"/>
          <w:sz w:val="4"/>
          <w:szCs w:val="4"/>
          <w:lang w:val="fr-FR" w:eastAsia="fr-FR"/>
        </w:rPr>
      </w:pPr>
    </w:p>
    <w:p w14:paraId="6B8C964D" w14:textId="3D57B94E" w:rsidR="00FA0786" w:rsidRPr="00FA0786" w:rsidRDefault="00F338D7" w:rsidP="009F5C87">
      <w:pPr>
        <w:numPr>
          <w:ilvl w:val="0"/>
          <w:numId w:val="50"/>
        </w:numPr>
        <w:autoSpaceDE w:val="0"/>
        <w:autoSpaceDN w:val="0"/>
        <w:adjustRightInd w:val="0"/>
        <w:spacing w:after="120" w:line="240" w:lineRule="auto"/>
        <w:ind w:left="709" w:hanging="719"/>
        <w:contextualSpacing/>
        <w:jc w:val="both"/>
        <w:rPr>
          <w:rFonts w:ascii="Arial" w:eastAsia="MS Mincho" w:hAnsi="Arial" w:cs="TitilliumText22L-250wt"/>
          <w:color w:val="000000"/>
          <w:sz w:val="24"/>
          <w:szCs w:val="24"/>
          <w:lang w:val="fr-FR" w:eastAsia="fr-FR"/>
        </w:rPr>
      </w:pPr>
      <w:r w:rsidRPr="00FA0786">
        <w:rPr>
          <w:rFonts w:ascii="Arial" w:eastAsia="MS Mincho" w:hAnsi="Arial" w:cs="TitilliumText22L-250wt"/>
          <w:color w:val="000000"/>
          <w:sz w:val="24"/>
          <w:szCs w:val="24"/>
          <w:lang w:val="fr-FR" w:eastAsia="fr-FR"/>
        </w:rPr>
        <w:lastRenderedPageBreak/>
        <w:t>Faire le suivi des dépenses liées au projet et déposer des demandes de versement qui conti</w:t>
      </w:r>
      <w:r w:rsidR="00FA0786" w:rsidRPr="00FA0786">
        <w:rPr>
          <w:rFonts w:ascii="Arial" w:eastAsia="MS Mincho" w:hAnsi="Arial" w:cs="TitilliumText22L-250wt"/>
          <w:color w:val="000000"/>
          <w:sz w:val="24"/>
          <w:szCs w:val="24"/>
          <w:lang w:val="fr-FR" w:eastAsia="fr-FR"/>
        </w:rPr>
        <w:t>ennent tous les renseignements nécessaires</w:t>
      </w:r>
      <w:r w:rsidR="00355A40">
        <w:rPr>
          <w:rFonts w:ascii="Arial" w:eastAsia="MS Mincho" w:hAnsi="Arial" w:cs="TitilliumText22L-250wt"/>
          <w:color w:val="000000"/>
          <w:sz w:val="24"/>
          <w:szCs w:val="24"/>
          <w:lang w:val="fr-FR" w:eastAsia="fr-FR"/>
        </w:rPr>
        <w:t>.</w:t>
      </w:r>
    </w:p>
    <w:p w14:paraId="0B6EE7BC" w14:textId="77777777" w:rsidR="00FA0786" w:rsidRPr="00FA0786" w:rsidRDefault="00FA0786" w:rsidP="009F5C87">
      <w:pPr>
        <w:autoSpaceDE w:val="0"/>
        <w:autoSpaceDN w:val="0"/>
        <w:adjustRightInd w:val="0"/>
        <w:spacing w:after="120" w:line="240" w:lineRule="auto"/>
        <w:ind w:left="709" w:hanging="719"/>
        <w:contextualSpacing/>
        <w:jc w:val="both"/>
        <w:rPr>
          <w:rFonts w:ascii="Arial" w:eastAsia="MS Mincho" w:hAnsi="Arial" w:cs="TitilliumText22L-250wt"/>
          <w:color w:val="000000"/>
          <w:sz w:val="4"/>
          <w:szCs w:val="4"/>
          <w:lang w:val="fr-FR" w:eastAsia="fr-FR"/>
        </w:rPr>
      </w:pPr>
    </w:p>
    <w:p w14:paraId="38BCD02B" w14:textId="0B22DC35" w:rsidR="00FA0786" w:rsidRPr="00FA0786" w:rsidRDefault="00F338D7" w:rsidP="009F5C87">
      <w:pPr>
        <w:numPr>
          <w:ilvl w:val="0"/>
          <w:numId w:val="50"/>
        </w:numPr>
        <w:autoSpaceDE w:val="0"/>
        <w:autoSpaceDN w:val="0"/>
        <w:adjustRightInd w:val="0"/>
        <w:spacing w:after="120" w:line="240" w:lineRule="auto"/>
        <w:ind w:left="709" w:hanging="719"/>
        <w:contextualSpacing/>
        <w:jc w:val="both"/>
        <w:rPr>
          <w:rFonts w:ascii="Arial" w:eastAsia="MS Mincho" w:hAnsi="Arial" w:cs="TitilliumText22L-250wt"/>
          <w:color w:val="000000"/>
          <w:sz w:val="24"/>
          <w:szCs w:val="24"/>
          <w:lang w:val="fr-FR" w:eastAsia="fr-FR"/>
        </w:rPr>
      </w:pPr>
      <w:r w:rsidRPr="00FA0786">
        <w:rPr>
          <w:rFonts w:ascii="Arial" w:eastAsia="MS Mincho" w:hAnsi="Arial" w:cs="TitilliumText22L-250wt"/>
          <w:color w:val="000000"/>
          <w:sz w:val="24"/>
          <w:szCs w:val="24"/>
          <w:lang w:val="fr-FR" w:eastAsia="fr-FR"/>
        </w:rPr>
        <w:t>Conserver et fournir toutes les pièces justificatives liées au projet</w:t>
      </w:r>
      <w:r w:rsidR="00355A40">
        <w:rPr>
          <w:rFonts w:ascii="Arial" w:eastAsia="MS Mincho" w:hAnsi="Arial" w:cs="TitilliumText22L-250wt"/>
          <w:color w:val="000000"/>
          <w:sz w:val="24"/>
          <w:szCs w:val="24"/>
          <w:lang w:val="fr-FR" w:eastAsia="fr-FR"/>
        </w:rPr>
        <w:t>.</w:t>
      </w:r>
    </w:p>
    <w:p w14:paraId="3E8AD64A" w14:textId="77777777" w:rsidR="00FA0786" w:rsidRPr="00FA0786" w:rsidRDefault="00FA0786" w:rsidP="009F5C87">
      <w:pPr>
        <w:autoSpaceDE w:val="0"/>
        <w:autoSpaceDN w:val="0"/>
        <w:adjustRightInd w:val="0"/>
        <w:spacing w:after="120" w:line="240" w:lineRule="auto"/>
        <w:ind w:left="709" w:hanging="719"/>
        <w:contextualSpacing/>
        <w:jc w:val="both"/>
        <w:rPr>
          <w:rFonts w:ascii="Arial" w:eastAsia="MS Mincho" w:hAnsi="Arial" w:cs="TitilliumText22L-250wt"/>
          <w:color w:val="000000"/>
          <w:sz w:val="4"/>
          <w:szCs w:val="4"/>
          <w:lang w:val="fr-FR" w:eastAsia="fr-FR"/>
        </w:rPr>
      </w:pPr>
    </w:p>
    <w:p w14:paraId="6F4BB876" w14:textId="508BC23D" w:rsidR="00FA0786" w:rsidRPr="00FA0786" w:rsidRDefault="00F338D7" w:rsidP="009F5C87">
      <w:pPr>
        <w:numPr>
          <w:ilvl w:val="0"/>
          <w:numId w:val="50"/>
        </w:numPr>
        <w:autoSpaceDE w:val="0"/>
        <w:autoSpaceDN w:val="0"/>
        <w:adjustRightInd w:val="0"/>
        <w:spacing w:after="120" w:line="240" w:lineRule="auto"/>
        <w:ind w:left="709" w:hanging="719"/>
        <w:contextualSpacing/>
        <w:jc w:val="both"/>
        <w:rPr>
          <w:rFonts w:ascii="Arial" w:eastAsia="MS Mincho" w:hAnsi="Arial" w:cs="TitilliumText22L-250wt"/>
          <w:color w:val="000000"/>
          <w:sz w:val="24"/>
          <w:szCs w:val="24"/>
          <w:lang w:val="fr-FR" w:eastAsia="fr-FR"/>
        </w:rPr>
      </w:pPr>
      <w:r w:rsidRPr="00FA0786">
        <w:rPr>
          <w:rFonts w:ascii="Arial" w:eastAsia="MS Mincho" w:hAnsi="Arial" w:cs="TitilliumText22L-250wt"/>
          <w:color w:val="000000"/>
          <w:sz w:val="24"/>
          <w:szCs w:val="24"/>
          <w:lang w:val="fr-FR" w:eastAsia="fr-FR"/>
        </w:rPr>
        <w:t xml:space="preserve">Transmettre </w:t>
      </w:r>
      <w:r w:rsidR="00D07109">
        <w:rPr>
          <w:rFonts w:ascii="Arial" w:eastAsia="MS Mincho" w:hAnsi="Arial" w:cs="TitilliumText22L-250wt"/>
          <w:color w:val="000000"/>
          <w:sz w:val="24"/>
          <w:szCs w:val="24"/>
          <w:lang w:val="fr-FR" w:eastAsia="fr-FR"/>
        </w:rPr>
        <w:t xml:space="preserve">à </w:t>
      </w:r>
      <w:hyperlink r:id="rId24" w:history="1">
        <w:r w:rsidR="00D07109" w:rsidRPr="00F34E4C">
          <w:rPr>
            <w:rStyle w:val="Lienhypertexte"/>
            <w:rFonts w:ascii="Arial" w:eastAsia="MS Mincho" w:hAnsi="Arial" w:cs="TitilliumText22L-250wt"/>
            <w:sz w:val="24"/>
            <w:szCs w:val="24"/>
            <w:lang w:val="fr-FR" w:eastAsia="fr-FR"/>
          </w:rPr>
          <w:t>partenaires@mtess.gouv.qc.ca</w:t>
        </w:r>
      </w:hyperlink>
      <w:r w:rsidRPr="00FA0786">
        <w:rPr>
          <w:rFonts w:ascii="Arial" w:eastAsia="MS Mincho" w:hAnsi="Arial" w:cs="TitilliumText22L-250wt"/>
          <w:color w:val="000000"/>
          <w:sz w:val="24"/>
          <w:szCs w:val="24"/>
          <w:lang w:val="fr-FR" w:eastAsia="fr-FR"/>
        </w:rPr>
        <w:t xml:space="preserve"> les livrables permettant le suivi du projet </w:t>
      </w:r>
      <w:r w:rsidR="00C40FA5">
        <w:rPr>
          <w:rFonts w:ascii="Arial" w:eastAsia="MS Mincho" w:hAnsi="Arial" w:cs="TitilliumText22L-250wt"/>
          <w:color w:val="000000"/>
          <w:sz w:val="24"/>
          <w:szCs w:val="24"/>
          <w:lang w:val="fr-FR" w:eastAsia="fr-FR"/>
        </w:rPr>
        <w:t>(</w:t>
      </w:r>
      <w:r w:rsidR="00FA0786" w:rsidRPr="00FA0786">
        <w:rPr>
          <w:rFonts w:ascii="Arial" w:eastAsia="MS Mincho" w:hAnsi="Arial" w:cs="TitilliumText22L-250wt"/>
          <w:color w:val="000000"/>
          <w:sz w:val="24"/>
          <w:szCs w:val="24"/>
          <w:lang w:val="fr-FR" w:eastAsia="fr-FR"/>
        </w:rPr>
        <w:t>tout document, rapport, outil ou matériel produit en vertu de l’entente de subvention</w:t>
      </w:r>
      <w:r w:rsidR="00C40FA5">
        <w:rPr>
          <w:rFonts w:ascii="Arial" w:eastAsia="MS Mincho" w:hAnsi="Arial" w:cs="TitilliumText22L-250wt"/>
          <w:color w:val="000000"/>
          <w:sz w:val="24"/>
          <w:szCs w:val="24"/>
          <w:lang w:val="fr-FR" w:eastAsia="fr-FR"/>
        </w:rPr>
        <w:t>)</w:t>
      </w:r>
      <w:r w:rsidR="00355A40">
        <w:rPr>
          <w:rFonts w:ascii="Arial" w:eastAsia="MS Mincho" w:hAnsi="Arial" w:cs="TitilliumText22L-250wt"/>
          <w:color w:val="000000"/>
          <w:sz w:val="24"/>
          <w:szCs w:val="24"/>
          <w:lang w:val="fr-FR" w:eastAsia="fr-FR"/>
        </w:rPr>
        <w:t>.</w:t>
      </w:r>
    </w:p>
    <w:p w14:paraId="46F07011" w14:textId="77777777" w:rsidR="00FA0786" w:rsidRPr="00FA0786" w:rsidRDefault="00FA0786" w:rsidP="009F5C87">
      <w:pPr>
        <w:autoSpaceDE w:val="0"/>
        <w:autoSpaceDN w:val="0"/>
        <w:adjustRightInd w:val="0"/>
        <w:spacing w:after="120" w:line="240" w:lineRule="auto"/>
        <w:ind w:left="709" w:hanging="719"/>
        <w:contextualSpacing/>
        <w:jc w:val="both"/>
        <w:rPr>
          <w:rFonts w:ascii="Arial" w:eastAsia="MS Mincho" w:hAnsi="Arial" w:cs="TitilliumText22L-250wt"/>
          <w:color w:val="000000"/>
          <w:sz w:val="4"/>
          <w:szCs w:val="6"/>
          <w:lang w:val="fr-FR" w:eastAsia="fr-FR"/>
        </w:rPr>
      </w:pPr>
    </w:p>
    <w:p w14:paraId="110816EB" w14:textId="5E65F8AC" w:rsidR="00FA0786" w:rsidRPr="00FA0786" w:rsidRDefault="00C40FA5" w:rsidP="009F5C87">
      <w:pPr>
        <w:numPr>
          <w:ilvl w:val="0"/>
          <w:numId w:val="50"/>
        </w:numPr>
        <w:autoSpaceDE w:val="0"/>
        <w:autoSpaceDN w:val="0"/>
        <w:adjustRightInd w:val="0"/>
        <w:spacing w:after="120" w:line="240" w:lineRule="auto"/>
        <w:ind w:left="709" w:hanging="719"/>
        <w:contextualSpacing/>
        <w:jc w:val="both"/>
        <w:rPr>
          <w:rFonts w:ascii="Arial" w:eastAsia="MS Mincho" w:hAnsi="Arial" w:cs="TitilliumText22L-250wt"/>
          <w:color w:val="000000"/>
          <w:sz w:val="24"/>
          <w:szCs w:val="24"/>
          <w:lang w:val="fr-FR" w:eastAsia="fr-FR"/>
        </w:rPr>
      </w:pPr>
      <w:r>
        <w:rPr>
          <w:rFonts w:ascii="Arial" w:eastAsia="MS Mincho" w:hAnsi="Arial" w:cs="TitilliumText22L-250wt"/>
          <w:color w:val="000000"/>
          <w:sz w:val="24"/>
          <w:szCs w:val="24"/>
          <w:lang w:val="fr-FR" w:eastAsia="fr-FR"/>
        </w:rPr>
        <w:t>É</w:t>
      </w:r>
      <w:r w:rsidR="00F338D7" w:rsidRPr="00FA0786">
        <w:rPr>
          <w:rFonts w:ascii="Arial" w:eastAsia="MS Mincho" w:hAnsi="Arial" w:cs="TitilliumText22L-250wt"/>
          <w:color w:val="000000"/>
          <w:sz w:val="24"/>
          <w:szCs w:val="24"/>
          <w:lang w:val="fr-FR" w:eastAsia="fr-FR"/>
        </w:rPr>
        <w:t>valuer les résultats du projet</w:t>
      </w:r>
      <w:r w:rsidR="00355A40">
        <w:rPr>
          <w:rFonts w:ascii="Arial" w:eastAsia="MS Mincho" w:hAnsi="Arial" w:cs="TitilliumText22L-250wt"/>
          <w:color w:val="000000"/>
          <w:sz w:val="24"/>
          <w:szCs w:val="24"/>
          <w:lang w:val="fr-FR" w:eastAsia="fr-FR"/>
        </w:rPr>
        <w:t>.</w:t>
      </w:r>
    </w:p>
    <w:p w14:paraId="7E63E792" w14:textId="77777777" w:rsidR="00FA0786" w:rsidRPr="00FA0786" w:rsidRDefault="00FA0786" w:rsidP="009F5C87">
      <w:pPr>
        <w:autoSpaceDE w:val="0"/>
        <w:autoSpaceDN w:val="0"/>
        <w:adjustRightInd w:val="0"/>
        <w:spacing w:after="120" w:line="240" w:lineRule="auto"/>
        <w:ind w:left="709" w:hanging="719"/>
        <w:contextualSpacing/>
        <w:jc w:val="both"/>
        <w:rPr>
          <w:rFonts w:ascii="Arial" w:eastAsia="MS Mincho" w:hAnsi="Arial" w:cs="TitilliumText22L-250wt"/>
          <w:color w:val="000000"/>
          <w:sz w:val="4"/>
          <w:szCs w:val="4"/>
          <w:lang w:val="fr-FR" w:eastAsia="fr-FR"/>
        </w:rPr>
      </w:pPr>
    </w:p>
    <w:p w14:paraId="59B7C0B4" w14:textId="249E3C15" w:rsidR="00FA0786" w:rsidRPr="00FA0786" w:rsidRDefault="00355A40" w:rsidP="009F5C87">
      <w:pPr>
        <w:numPr>
          <w:ilvl w:val="0"/>
          <w:numId w:val="50"/>
        </w:numPr>
        <w:autoSpaceDE w:val="0"/>
        <w:autoSpaceDN w:val="0"/>
        <w:adjustRightInd w:val="0"/>
        <w:spacing w:after="240" w:line="240" w:lineRule="auto"/>
        <w:ind w:left="709" w:hanging="719"/>
        <w:contextualSpacing/>
        <w:jc w:val="both"/>
        <w:rPr>
          <w:rFonts w:ascii="Arial" w:eastAsia="MS Mincho" w:hAnsi="Arial" w:cs="TitilliumText22L-250wt"/>
          <w:color w:val="000000"/>
          <w:sz w:val="24"/>
          <w:szCs w:val="24"/>
          <w:lang w:val="fr-FR" w:eastAsia="fr-FR"/>
        </w:rPr>
      </w:pPr>
      <w:r>
        <w:rPr>
          <w:rFonts w:ascii="Arial" w:eastAsia="MS Mincho" w:hAnsi="Arial" w:cs="TitilliumText22L-250wt"/>
          <w:color w:val="000000"/>
          <w:sz w:val="24"/>
          <w:szCs w:val="24"/>
          <w:lang w:val="fr-FR" w:eastAsia="fr-FR"/>
        </w:rPr>
        <w:t>Rapporter l</w:t>
      </w:r>
      <w:r w:rsidR="00F338D7" w:rsidRPr="00FA0786">
        <w:rPr>
          <w:rFonts w:ascii="Arial" w:eastAsia="MS Mincho" w:hAnsi="Arial" w:cs="TitilliumText22L-250wt"/>
          <w:color w:val="000000"/>
          <w:sz w:val="24"/>
          <w:szCs w:val="24"/>
          <w:lang w:val="fr-FR" w:eastAsia="fr-FR"/>
        </w:rPr>
        <w:t>es conclusions du projet.</w:t>
      </w:r>
    </w:p>
    <w:p w14:paraId="73603E4F" w14:textId="77777777" w:rsidR="002418EA" w:rsidRDefault="002418EA" w:rsidP="00634598">
      <w:pPr>
        <w:spacing w:after="120" w:line="240" w:lineRule="auto"/>
        <w:jc w:val="both"/>
        <w:outlineLvl w:val="1"/>
        <w:rPr>
          <w:rFonts w:ascii="Arial" w:eastAsia="Arial" w:hAnsi="Arial" w:cs="Times New Roman"/>
          <w:b/>
          <w:bCs/>
          <w:color w:val="4E81BD"/>
          <w:sz w:val="24"/>
          <w:szCs w:val="24"/>
        </w:rPr>
      </w:pPr>
      <w:bookmarkStart w:id="62" w:name="_Toc103878219"/>
    </w:p>
    <w:p w14:paraId="79688C2F" w14:textId="4C4C6252" w:rsidR="00FA0786" w:rsidRPr="00FA0786" w:rsidRDefault="00FA0786" w:rsidP="00634598">
      <w:pPr>
        <w:spacing w:after="120" w:line="240" w:lineRule="auto"/>
        <w:jc w:val="both"/>
        <w:outlineLvl w:val="1"/>
        <w:rPr>
          <w:rFonts w:ascii="Arial" w:eastAsia="Arial" w:hAnsi="Arial" w:cs="Times New Roman"/>
          <w:b/>
          <w:bCs/>
          <w:color w:val="4E81BD"/>
          <w:sz w:val="24"/>
          <w:szCs w:val="24"/>
        </w:rPr>
      </w:pPr>
      <w:bookmarkStart w:id="63" w:name="_Toc161993306"/>
      <w:r w:rsidRPr="00FA0786">
        <w:rPr>
          <w:rFonts w:ascii="Arial" w:eastAsia="Arial" w:hAnsi="Arial" w:cs="Times New Roman"/>
          <w:b/>
          <w:bCs/>
          <w:color w:val="4E81BD"/>
          <w:sz w:val="24"/>
          <w:szCs w:val="24"/>
        </w:rPr>
        <w:t>Reddition de comptes</w:t>
      </w:r>
      <w:bookmarkEnd w:id="62"/>
      <w:r w:rsidR="000D03CA">
        <w:rPr>
          <w:rFonts w:ascii="Arial" w:eastAsia="Arial" w:hAnsi="Arial" w:cs="Times New Roman"/>
          <w:b/>
          <w:bCs/>
          <w:color w:val="4E81BD"/>
          <w:sz w:val="24"/>
          <w:szCs w:val="24"/>
        </w:rPr>
        <w:t> :</w:t>
      </w:r>
      <w:bookmarkEnd w:id="63"/>
      <w:r w:rsidR="000D03CA">
        <w:rPr>
          <w:rFonts w:ascii="Arial" w:eastAsia="Arial" w:hAnsi="Arial" w:cs="Times New Roman"/>
          <w:b/>
          <w:bCs/>
          <w:color w:val="4E81BD"/>
          <w:sz w:val="24"/>
          <w:szCs w:val="24"/>
        </w:rPr>
        <w:t xml:space="preserve"> </w:t>
      </w:r>
    </w:p>
    <w:p w14:paraId="3AD6DC43" w14:textId="10C17F5B" w:rsidR="00FA0786" w:rsidRPr="00FA0786" w:rsidRDefault="00A463D8" w:rsidP="00634598">
      <w:pPr>
        <w:autoSpaceDE w:val="0"/>
        <w:autoSpaceDN w:val="0"/>
        <w:adjustRightInd w:val="0"/>
        <w:spacing w:after="80" w:line="240" w:lineRule="auto"/>
        <w:jc w:val="both"/>
        <w:rPr>
          <w:rFonts w:ascii="Arial" w:eastAsia="MS Mincho" w:hAnsi="Arial" w:cs="TitilliumText22L-250wt"/>
          <w:color w:val="000000"/>
          <w:sz w:val="24"/>
          <w:szCs w:val="24"/>
          <w:lang w:val="fr-FR" w:eastAsia="fr-FR"/>
        </w:rPr>
      </w:pPr>
      <w:r w:rsidRPr="0668BD2B">
        <w:rPr>
          <w:rFonts w:ascii="Arial" w:eastAsia="MS Mincho" w:hAnsi="Arial" w:cs="TitilliumText22L-250wt"/>
          <w:color w:val="000000" w:themeColor="text1"/>
          <w:sz w:val="24"/>
          <w:szCs w:val="24"/>
          <w:lang w:val="fr-FR" w:eastAsia="fr-FR"/>
        </w:rPr>
        <w:t xml:space="preserve">Dans les </w:t>
      </w:r>
      <w:r w:rsidRPr="001E67CC">
        <w:rPr>
          <w:rFonts w:ascii="Arial" w:eastAsia="MS Mincho" w:hAnsi="Arial" w:cs="TitilliumText22L-250wt"/>
          <w:color w:val="000000" w:themeColor="text1"/>
          <w:sz w:val="24"/>
          <w:szCs w:val="24"/>
          <w:lang w:val="fr-FR" w:eastAsia="fr-FR"/>
        </w:rPr>
        <w:t xml:space="preserve">3 </w:t>
      </w:r>
      <w:r w:rsidRPr="00517025">
        <w:rPr>
          <w:rFonts w:ascii="Arial" w:eastAsia="MS Mincho" w:hAnsi="Arial" w:cs="TitilliumText22L-250wt"/>
          <w:color w:val="000000" w:themeColor="text1"/>
          <w:sz w:val="24"/>
          <w:szCs w:val="24"/>
          <w:lang w:val="fr-FR" w:eastAsia="fr-FR"/>
        </w:rPr>
        <w:t>mois</w:t>
      </w:r>
      <w:r w:rsidRPr="0668BD2B">
        <w:rPr>
          <w:rFonts w:ascii="Arial" w:eastAsia="MS Mincho" w:hAnsi="Arial" w:cs="TitilliumText22L-250wt"/>
          <w:color w:val="000000" w:themeColor="text1"/>
          <w:sz w:val="24"/>
          <w:szCs w:val="24"/>
          <w:lang w:val="fr-FR" w:eastAsia="fr-FR"/>
        </w:rPr>
        <w:t xml:space="preserve"> suivant </w:t>
      </w:r>
      <w:r w:rsidR="00C87AFE" w:rsidRPr="0668BD2B">
        <w:rPr>
          <w:rFonts w:ascii="Arial" w:eastAsia="MS Mincho" w:hAnsi="Arial" w:cs="TitilliumText22L-250wt"/>
          <w:color w:val="000000" w:themeColor="text1"/>
          <w:sz w:val="24"/>
          <w:szCs w:val="24"/>
          <w:lang w:val="fr-FR" w:eastAsia="fr-FR"/>
        </w:rPr>
        <w:t>la fin du projet, t</w:t>
      </w:r>
      <w:r w:rsidR="00FA0786" w:rsidRPr="0668BD2B">
        <w:rPr>
          <w:rFonts w:ascii="Arial" w:eastAsia="MS Mincho" w:hAnsi="Arial" w:cs="TitilliumText22L-250wt"/>
          <w:color w:val="000000" w:themeColor="text1"/>
          <w:sz w:val="24"/>
          <w:szCs w:val="24"/>
          <w:lang w:val="fr-FR" w:eastAsia="fr-FR"/>
        </w:rPr>
        <w:t xml:space="preserve">outes les organisations qui </w:t>
      </w:r>
      <w:r w:rsidR="00B91E20" w:rsidRPr="0668BD2B">
        <w:rPr>
          <w:rFonts w:ascii="Arial" w:eastAsia="MS Mincho" w:hAnsi="Arial" w:cs="TitilliumText22L-250wt"/>
          <w:color w:val="000000" w:themeColor="text1"/>
          <w:sz w:val="24"/>
          <w:szCs w:val="24"/>
          <w:lang w:val="fr-FR" w:eastAsia="fr-FR"/>
        </w:rPr>
        <w:t xml:space="preserve">auront bénéficié </w:t>
      </w:r>
      <w:r w:rsidR="00FA0786" w:rsidRPr="0668BD2B">
        <w:rPr>
          <w:rFonts w:ascii="Arial" w:eastAsia="MS Mincho" w:hAnsi="Arial" w:cs="TitilliumText22L-250wt"/>
          <w:color w:val="000000" w:themeColor="text1"/>
          <w:sz w:val="24"/>
          <w:szCs w:val="24"/>
          <w:lang w:val="fr-FR" w:eastAsia="fr-FR"/>
        </w:rPr>
        <w:t>d’une subvention devront procéder à une reddition de comptes en fonction des éléments qui auront été inscrits dans l’entente de subvention</w:t>
      </w:r>
      <w:r w:rsidR="00761F55">
        <w:rPr>
          <w:rFonts w:ascii="Arial" w:eastAsia="MS Mincho" w:hAnsi="Arial" w:cs="TitilliumText22L-250wt"/>
          <w:color w:val="000000" w:themeColor="text1"/>
          <w:sz w:val="24"/>
          <w:szCs w:val="24"/>
          <w:lang w:val="fr-FR" w:eastAsia="fr-FR"/>
        </w:rPr>
        <w:t>. Ce rapport final comprendra</w:t>
      </w:r>
      <w:r w:rsidR="00FA0786">
        <w:rPr>
          <w:rFonts w:ascii="Arial" w:eastAsia="MS Mincho" w:hAnsi="Arial" w:cs="TitilliumText22L-250wt"/>
          <w:color w:val="000000" w:themeColor="text1"/>
          <w:sz w:val="24"/>
          <w:szCs w:val="24"/>
          <w:lang w:val="fr-FR" w:eastAsia="fr-FR"/>
        </w:rPr>
        <w:t> </w:t>
      </w:r>
    </w:p>
    <w:p w14:paraId="5FCCD379" w14:textId="2376484B" w:rsidR="00FA0786" w:rsidRPr="00FA0786" w:rsidRDefault="00355A40" w:rsidP="00785CA7">
      <w:pPr>
        <w:numPr>
          <w:ilvl w:val="0"/>
          <w:numId w:val="58"/>
        </w:numPr>
        <w:autoSpaceDE w:val="0"/>
        <w:autoSpaceDN w:val="0"/>
        <w:adjustRightInd w:val="0"/>
        <w:spacing w:after="120" w:line="240" w:lineRule="auto"/>
        <w:contextualSpacing/>
        <w:jc w:val="both"/>
        <w:rPr>
          <w:rFonts w:ascii="Arial" w:eastAsia="MS Mincho" w:hAnsi="Arial" w:cs="TitilliumText22L-250wt"/>
          <w:color w:val="000000"/>
          <w:sz w:val="24"/>
          <w:szCs w:val="24"/>
          <w:lang w:val="fr-FR" w:eastAsia="fr-FR"/>
        </w:rPr>
      </w:pPr>
      <w:proofErr w:type="gramStart"/>
      <w:r>
        <w:rPr>
          <w:rFonts w:ascii="Arial" w:eastAsia="MS Mincho" w:hAnsi="Arial" w:cs="TitilliumText22L-250wt"/>
          <w:color w:val="000000"/>
          <w:sz w:val="24"/>
          <w:szCs w:val="24"/>
          <w:lang w:val="fr-FR" w:eastAsia="fr-FR"/>
        </w:rPr>
        <w:t>l</w:t>
      </w:r>
      <w:r w:rsidR="00F87640">
        <w:rPr>
          <w:rFonts w:ascii="Arial" w:eastAsia="MS Mincho" w:hAnsi="Arial" w:cs="TitilliumText22L-250wt"/>
          <w:color w:val="000000"/>
          <w:sz w:val="24"/>
          <w:szCs w:val="24"/>
          <w:lang w:val="fr-FR" w:eastAsia="fr-FR"/>
        </w:rPr>
        <w:t>es</w:t>
      </w:r>
      <w:proofErr w:type="gramEnd"/>
      <w:r w:rsidR="00F87640">
        <w:rPr>
          <w:rFonts w:ascii="Arial" w:eastAsia="MS Mincho" w:hAnsi="Arial" w:cs="TitilliumText22L-250wt"/>
          <w:color w:val="000000"/>
          <w:sz w:val="24"/>
          <w:szCs w:val="24"/>
          <w:lang w:val="fr-FR" w:eastAsia="fr-FR"/>
        </w:rPr>
        <w:t xml:space="preserve"> é</w:t>
      </w:r>
      <w:r w:rsidR="00D07109" w:rsidRPr="00FA0786">
        <w:rPr>
          <w:rFonts w:ascii="Arial" w:eastAsia="MS Mincho" w:hAnsi="Arial" w:cs="TitilliumText22L-250wt"/>
          <w:color w:val="000000"/>
          <w:sz w:val="24"/>
          <w:szCs w:val="24"/>
          <w:lang w:val="fr-FR" w:eastAsia="fr-FR"/>
        </w:rPr>
        <w:t>tapes et</w:t>
      </w:r>
      <w:r>
        <w:rPr>
          <w:rFonts w:ascii="Arial" w:eastAsia="MS Mincho" w:hAnsi="Arial" w:cs="TitilliumText22L-250wt"/>
          <w:color w:val="000000"/>
          <w:sz w:val="24"/>
          <w:szCs w:val="24"/>
          <w:lang w:val="fr-FR" w:eastAsia="fr-FR"/>
        </w:rPr>
        <w:t xml:space="preserve"> les</w:t>
      </w:r>
      <w:r w:rsidR="00D07109" w:rsidRPr="00FA0786">
        <w:rPr>
          <w:rFonts w:ascii="Arial" w:eastAsia="MS Mincho" w:hAnsi="Arial" w:cs="TitilliumText22L-250wt"/>
          <w:color w:val="000000"/>
          <w:sz w:val="24"/>
          <w:szCs w:val="24"/>
          <w:lang w:val="fr-FR" w:eastAsia="fr-FR"/>
        </w:rPr>
        <w:t xml:space="preserve"> activités de l’échéancier réalisées</w:t>
      </w:r>
      <w:r w:rsidR="00FA0786" w:rsidRPr="00FA0786">
        <w:rPr>
          <w:rFonts w:ascii="Arial" w:eastAsia="MS Mincho" w:hAnsi="Arial" w:cs="TitilliumText22L-250wt"/>
          <w:color w:val="000000"/>
          <w:sz w:val="24"/>
          <w:szCs w:val="24"/>
          <w:lang w:val="fr-FR" w:eastAsia="fr-FR"/>
        </w:rPr>
        <w:t>;</w:t>
      </w:r>
    </w:p>
    <w:p w14:paraId="4FD9C0B1" w14:textId="5904D466" w:rsidR="00FA0786" w:rsidRPr="00FA0786" w:rsidRDefault="00355A40" w:rsidP="00785CA7">
      <w:pPr>
        <w:numPr>
          <w:ilvl w:val="0"/>
          <w:numId w:val="58"/>
        </w:numPr>
        <w:autoSpaceDE w:val="0"/>
        <w:autoSpaceDN w:val="0"/>
        <w:adjustRightInd w:val="0"/>
        <w:spacing w:after="120" w:line="240" w:lineRule="auto"/>
        <w:contextualSpacing/>
        <w:jc w:val="both"/>
        <w:rPr>
          <w:rFonts w:ascii="Arial" w:eastAsia="MS Mincho" w:hAnsi="Arial" w:cs="TitilliumText22L-250wt"/>
          <w:color w:val="000000"/>
          <w:sz w:val="24"/>
          <w:szCs w:val="24"/>
          <w:lang w:val="fr-FR" w:eastAsia="fr-FR"/>
        </w:rPr>
      </w:pPr>
      <w:proofErr w:type="gramStart"/>
      <w:r>
        <w:rPr>
          <w:rFonts w:ascii="Arial" w:eastAsia="MS Mincho" w:hAnsi="Arial" w:cs="TitilliumText22L-250wt"/>
          <w:color w:val="000000"/>
          <w:sz w:val="24"/>
          <w:szCs w:val="24"/>
          <w:lang w:val="fr-FR" w:eastAsia="fr-FR"/>
        </w:rPr>
        <w:t>l</w:t>
      </w:r>
      <w:r w:rsidR="00F87640">
        <w:rPr>
          <w:rFonts w:ascii="Arial" w:eastAsia="MS Mincho" w:hAnsi="Arial" w:cs="TitilliumText22L-250wt"/>
          <w:color w:val="000000"/>
          <w:sz w:val="24"/>
          <w:szCs w:val="24"/>
          <w:lang w:val="fr-FR" w:eastAsia="fr-FR"/>
        </w:rPr>
        <w:t>es</w:t>
      </w:r>
      <w:proofErr w:type="gramEnd"/>
      <w:r w:rsidR="00F87640">
        <w:rPr>
          <w:rFonts w:ascii="Arial" w:eastAsia="MS Mincho" w:hAnsi="Arial" w:cs="TitilliumText22L-250wt"/>
          <w:color w:val="000000"/>
          <w:sz w:val="24"/>
          <w:szCs w:val="24"/>
          <w:lang w:val="fr-FR" w:eastAsia="fr-FR"/>
        </w:rPr>
        <w:t xml:space="preserve"> d</w:t>
      </w:r>
      <w:r w:rsidR="00D07109" w:rsidRPr="00FA0786">
        <w:rPr>
          <w:rFonts w:ascii="Arial" w:eastAsia="MS Mincho" w:hAnsi="Arial" w:cs="TitilliumText22L-250wt"/>
          <w:color w:val="000000"/>
          <w:sz w:val="24"/>
          <w:szCs w:val="24"/>
          <w:lang w:val="fr-FR" w:eastAsia="fr-FR"/>
        </w:rPr>
        <w:t xml:space="preserve">éfis rencontrés et </w:t>
      </w:r>
      <w:r>
        <w:rPr>
          <w:rFonts w:ascii="Arial" w:eastAsia="MS Mincho" w:hAnsi="Arial" w:cs="TitilliumText22L-250wt"/>
          <w:color w:val="000000"/>
          <w:sz w:val="24"/>
          <w:szCs w:val="24"/>
          <w:lang w:val="fr-FR" w:eastAsia="fr-FR"/>
        </w:rPr>
        <w:t xml:space="preserve">les </w:t>
      </w:r>
      <w:r w:rsidR="00D07109" w:rsidRPr="00FA0786">
        <w:rPr>
          <w:rFonts w:ascii="Arial" w:eastAsia="MS Mincho" w:hAnsi="Arial" w:cs="TitilliumText22L-250wt"/>
          <w:color w:val="000000"/>
          <w:sz w:val="24"/>
          <w:szCs w:val="24"/>
          <w:lang w:val="fr-FR" w:eastAsia="fr-FR"/>
        </w:rPr>
        <w:t xml:space="preserve">moyens </w:t>
      </w:r>
      <w:r>
        <w:rPr>
          <w:rFonts w:ascii="Arial" w:eastAsia="MS Mincho" w:hAnsi="Arial" w:cs="TitilliumText22L-250wt"/>
          <w:color w:val="000000"/>
          <w:sz w:val="24"/>
          <w:szCs w:val="24"/>
          <w:lang w:val="fr-FR" w:eastAsia="fr-FR"/>
        </w:rPr>
        <w:t xml:space="preserve">mis en place pour </w:t>
      </w:r>
      <w:r w:rsidR="00D07109" w:rsidRPr="00FA0786">
        <w:rPr>
          <w:rFonts w:ascii="Arial" w:eastAsia="MS Mincho" w:hAnsi="Arial" w:cs="TitilliumText22L-250wt"/>
          <w:color w:val="000000"/>
          <w:sz w:val="24"/>
          <w:szCs w:val="24"/>
          <w:lang w:val="fr-FR" w:eastAsia="fr-FR"/>
        </w:rPr>
        <w:t>les relever</w:t>
      </w:r>
      <w:r w:rsidR="00FA0786" w:rsidRPr="00FA0786">
        <w:rPr>
          <w:rFonts w:ascii="Arial" w:eastAsia="MS Mincho" w:hAnsi="Arial" w:cs="TitilliumText22L-250wt"/>
          <w:color w:val="000000"/>
          <w:sz w:val="24"/>
          <w:szCs w:val="24"/>
          <w:lang w:val="fr-FR" w:eastAsia="fr-FR"/>
        </w:rPr>
        <w:t>;</w:t>
      </w:r>
    </w:p>
    <w:p w14:paraId="6FC22A2D" w14:textId="43DBA430" w:rsidR="00FA0786" w:rsidRPr="00FA0786" w:rsidRDefault="00355A40" w:rsidP="00785CA7">
      <w:pPr>
        <w:numPr>
          <w:ilvl w:val="0"/>
          <w:numId w:val="58"/>
        </w:numPr>
        <w:autoSpaceDE w:val="0"/>
        <w:autoSpaceDN w:val="0"/>
        <w:adjustRightInd w:val="0"/>
        <w:spacing w:after="120" w:line="240" w:lineRule="auto"/>
        <w:contextualSpacing/>
        <w:jc w:val="both"/>
        <w:rPr>
          <w:rFonts w:ascii="Arial" w:eastAsia="MS Mincho" w:hAnsi="Arial" w:cs="TitilliumText22L-250wt"/>
          <w:color w:val="000000"/>
          <w:sz w:val="24"/>
          <w:szCs w:val="24"/>
          <w:lang w:val="fr-FR" w:eastAsia="fr-FR"/>
        </w:rPr>
      </w:pPr>
      <w:proofErr w:type="gramStart"/>
      <w:r>
        <w:rPr>
          <w:rFonts w:ascii="Arial" w:eastAsia="MS Mincho" w:hAnsi="Arial" w:cs="TitilliumText22L-250wt"/>
          <w:color w:val="000000"/>
          <w:sz w:val="24"/>
          <w:szCs w:val="24"/>
          <w:lang w:val="fr-FR" w:eastAsia="fr-FR"/>
        </w:rPr>
        <w:t>l</w:t>
      </w:r>
      <w:r w:rsidR="00F87640">
        <w:rPr>
          <w:rFonts w:ascii="Arial" w:eastAsia="MS Mincho" w:hAnsi="Arial" w:cs="TitilliumText22L-250wt"/>
          <w:color w:val="000000"/>
          <w:sz w:val="24"/>
          <w:szCs w:val="24"/>
          <w:lang w:val="fr-FR" w:eastAsia="fr-FR"/>
        </w:rPr>
        <w:t>es</w:t>
      </w:r>
      <w:proofErr w:type="gramEnd"/>
      <w:r w:rsidR="00F87640">
        <w:rPr>
          <w:rFonts w:ascii="Arial" w:eastAsia="MS Mincho" w:hAnsi="Arial" w:cs="TitilliumText22L-250wt"/>
          <w:color w:val="000000"/>
          <w:sz w:val="24"/>
          <w:szCs w:val="24"/>
          <w:lang w:val="fr-FR" w:eastAsia="fr-FR"/>
        </w:rPr>
        <w:t xml:space="preserve"> l</w:t>
      </w:r>
      <w:r w:rsidR="00D07109" w:rsidRPr="00FA0786">
        <w:rPr>
          <w:rFonts w:ascii="Arial" w:eastAsia="MS Mincho" w:hAnsi="Arial" w:cs="TitilliumText22L-250wt"/>
          <w:color w:val="000000"/>
          <w:sz w:val="24"/>
          <w:szCs w:val="24"/>
          <w:lang w:val="fr-FR" w:eastAsia="fr-FR"/>
        </w:rPr>
        <w:t>ivrables à remettre</w:t>
      </w:r>
      <w:r w:rsidR="00FA0786" w:rsidRPr="00FA0786">
        <w:rPr>
          <w:rFonts w:ascii="Arial" w:eastAsia="MS Mincho" w:hAnsi="Arial" w:cs="TitilliumText22L-250wt"/>
          <w:color w:val="000000"/>
          <w:sz w:val="24"/>
          <w:szCs w:val="24"/>
          <w:lang w:val="fr-FR" w:eastAsia="fr-FR"/>
        </w:rPr>
        <w:t>;</w:t>
      </w:r>
    </w:p>
    <w:p w14:paraId="4EB1CA7D" w14:textId="392F99F2" w:rsidR="00FA0786" w:rsidRPr="00FA0786" w:rsidRDefault="00355A40" w:rsidP="00785CA7">
      <w:pPr>
        <w:numPr>
          <w:ilvl w:val="0"/>
          <w:numId w:val="58"/>
        </w:numPr>
        <w:autoSpaceDE w:val="0"/>
        <w:autoSpaceDN w:val="0"/>
        <w:adjustRightInd w:val="0"/>
        <w:spacing w:after="120" w:line="240" w:lineRule="auto"/>
        <w:contextualSpacing/>
        <w:jc w:val="both"/>
        <w:rPr>
          <w:rFonts w:ascii="Arial" w:eastAsia="MS Mincho" w:hAnsi="Arial" w:cs="TitilliumText22L-250wt"/>
          <w:color w:val="000000"/>
          <w:sz w:val="24"/>
          <w:szCs w:val="24"/>
          <w:lang w:val="fr-FR" w:eastAsia="fr-FR"/>
        </w:rPr>
      </w:pPr>
      <w:proofErr w:type="gramStart"/>
      <w:r>
        <w:rPr>
          <w:rFonts w:ascii="Arial" w:eastAsia="MS Mincho" w:hAnsi="Arial" w:cs="TitilliumText22L-250wt"/>
          <w:color w:val="000000"/>
          <w:sz w:val="24"/>
          <w:szCs w:val="24"/>
          <w:lang w:val="fr-FR" w:eastAsia="fr-FR"/>
        </w:rPr>
        <w:t>l</w:t>
      </w:r>
      <w:r w:rsidR="00F87640">
        <w:rPr>
          <w:rFonts w:ascii="Arial" w:eastAsia="MS Mincho" w:hAnsi="Arial" w:cs="TitilliumText22L-250wt"/>
          <w:color w:val="000000"/>
          <w:sz w:val="24"/>
          <w:szCs w:val="24"/>
          <w:lang w:val="fr-FR" w:eastAsia="fr-FR"/>
        </w:rPr>
        <w:t>e</w:t>
      </w:r>
      <w:proofErr w:type="gramEnd"/>
      <w:r w:rsidR="00F87640">
        <w:rPr>
          <w:rFonts w:ascii="Arial" w:eastAsia="MS Mincho" w:hAnsi="Arial" w:cs="TitilliumText22L-250wt"/>
          <w:color w:val="000000"/>
          <w:sz w:val="24"/>
          <w:szCs w:val="24"/>
          <w:lang w:val="fr-FR" w:eastAsia="fr-FR"/>
        </w:rPr>
        <w:t xml:space="preserve"> n</w:t>
      </w:r>
      <w:r w:rsidR="00D07109" w:rsidRPr="00FA0786">
        <w:rPr>
          <w:rFonts w:ascii="Arial" w:eastAsia="MS Mincho" w:hAnsi="Arial" w:cs="TitilliumText22L-250wt"/>
          <w:color w:val="000000"/>
          <w:sz w:val="24"/>
          <w:szCs w:val="24"/>
          <w:lang w:val="fr-FR" w:eastAsia="fr-FR"/>
        </w:rPr>
        <w:t>iveau d’atteinte des objectifs du projet</w:t>
      </w:r>
      <w:r w:rsidR="00FA0786" w:rsidRPr="00FA0786">
        <w:rPr>
          <w:rFonts w:ascii="Arial" w:eastAsia="MS Mincho" w:hAnsi="Arial" w:cs="TitilliumText22L-250wt"/>
          <w:color w:val="000000"/>
          <w:sz w:val="24"/>
          <w:szCs w:val="24"/>
          <w:lang w:val="fr-FR" w:eastAsia="fr-FR"/>
        </w:rPr>
        <w:t>;</w:t>
      </w:r>
    </w:p>
    <w:p w14:paraId="15B1F77A" w14:textId="758CBFD6" w:rsidR="00FA0786" w:rsidRPr="00FA0786" w:rsidRDefault="00355A40" w:rsidP="00785CA7">
      <w:pPr>
        <w:numPr>
          <w:ilvl w:val="0"/>
          <w:numId w:val="58"/>
        </w:numPr>
        <w:autoSpaceDE w:val="0"/>
        <w:autoSpaceDN w:val="0"/>
        <w:adjustRightInd w:val="0"/>
        <w:spacing w:after="120" w:line="240" w:lineRule="auto"/>
        <w:contextualSpacing/>
        <w:jc w:val="both"/>
        <w:rPr>
          <w:rFonts w:ascii="Arial" w:eastAsia="MS Mincho" w:hAnsi="Arial" w:cs="TitilliumText22L-250wt"/>
          <w:color w:val="000000"/>
          <w:sz w:val="24"/>
          <w:szCs w:val="24"/>
          <w:lang w:val="fr-FR" w:eastAsia="fr-FR"/>
        </w:rPr>
      </w:pPr>
      <w:proofErr w:type="gramStart"/>
      <w:r>
        <w:rPr>
          <w:rFonts w:ascii="Arial" w:eastAsia="MS Mincho" w:hAnsi="Arial" w:cs="TitilliumText22L-250wt"/>
          <w:color w:val="000000"/>
          <w:sz w:val="24"/>
          <w:szCs w:val="24"/>
          <w:lang w:val="fr-FR" w:eastAsia="fr-FR"/>
        </w:rPr>
        <w:t>l</w:t>
      </w:r>
      <w:r w:rsidR="00F87640">
        <w:rPr>
          <w:rFonts w:ascii="Arial" w:eastAsia="MS Mincho" w:hAnsi="Arial" w:cs="TitilliumText22L-250wt"/>
          <w:color w:val="000000"/>
          <w:sz w:val="24"/>
          <w:szCs w:val="24"/>
          <w:lang w:val="fr-FR" w:eastAsia="fr-FR"/>
        </w:rPr>
        <w:t>e</w:t>
      </w:r>
      <w:proofErr w:type="gramEnd"/>
      <w:r w:rsidR="00F87640">
        <w:rPr>
          <w:rFonts w:ascii="Arial" w:eastAsia="MS Mincho" w:hAnsi="Arial" w:cs="TitilliumText22L-250wt"/>
          <w:color w:val="000000"/>
          <w:sz w:val="24"/>
          <w:szCs w:val="24"/>
          <w:lang w:val="fr-FR" w:eastAsia="fr-FR"/>
        </w:rPr>
        <w:t xml:space="preserve"> n</w:t>
      </w:r>
      <w:r w:rsidR="00D07109" w:rsidRPr="00FA0786">
        <w:rPr>
          <w:rFonts w:ascii="Arial" w:eastAsia="MS Mincho" w:hAnsi="Arial" w:cs="TitilliumText22L-250wt"/>
          <w:color w:val="000000"/>
          <w:sz w:val="24"/>
          <w:szCs w:val="24"/>
          <w:lang w:val="fr-FR" w:eastAsia="fr-FR"/>
        </w:rPr>
        <w:t>iveau d’atteinte des cibles du projet</w:t>
      </w:r>
      <w:r w:rsidR="00FA0786" w:rsidRPr="00FA0786">
        <w:rPr>
          <w:rFonts w:ascii="Arial" w:eastAsia="MS Mincho" w:hAnsi="Arial" w:cs="TitilliumText22L-250wt"/>
          <w:color w:val="000000"/>
          <w:sz w:val="24"/>
          <w:szCs w:val="24"/>
          <w:lang w:val="fr-FR" w:eastAsia="fr-FR"/>
        </w:rPr>
        <w:t>;</w:t>
      </w:r>
    </w:p>
    <w:p w14:paraId="49E79331" w14:textId="606D3BBA" w:rsidR="00E6021D" w:rsidRPr="0010023F" w:rsidRDefault="00355A40" w:rsidP="0010023F">
      <w:pPr>
        <w:numPr>
          <w:ilvl w:val="0"/>
          <w:numId w:val="58"/>
        </w:numPr>
        <w:autoSpaceDE w:val="0"/>
        <w:autoSpaceDN w:val="0"/>
        <w:adjustRightInd w:val="0"/>
        <w:spacing w:after="120" w:line="240" w:lineRule="auto"/>
        <w:contextualSpacing/>
        <w:jc w:val="both"/>
        <w:rPr>
          <w:rFonts w:ascii="Arial" w:eastAsia="MS Mincho" w:hAnsi="Arial" w:cs="TitilliumText22L-250wt"/>
          <w:color w:val="000000"/>
          <w:sz w:val="24"/>
          <w:szCs w:val="24"/>
          <w:lang w:val="fr-FR" w:eastAsia="fr-FR"/>
        </w:rPr>
      </w:pPr>
      <w:proofErr w:type="gramStart"/>
      <w:r>
        <w:rPr>
          <w:rFonts w:ascii="Arial" w:eastAsia="MS Mincho" w:hAnsi="Arial" w:cs="TitilliumText22L-250wt"/>
          <w:color w:val="000000"/>
          <w:sz w:val="24"/>
          <w:szCs w:val="24"/>
          <w:lang w:val="fr-FR" w:eastAsia="fr-FR"/>
        </w:rPr>
        <w:t>l</w:t>
      </w:r>
      <w:r w:rsidR="00F87640">
        <w:rPr>
          <w:rFonts w:ascii="Arial" w:eastAsia="MS Mincho" w:hAnsi="Arial" w:cs="TitilliumText22L-250wt"/>
          <w:color w:val="000000"/>
          <w:sz w:val="24"/>
          <w:szCs w:val="24"/>
          <w:lang w:val="fr-FR" w:eastAsia="fr-FR"/>
        </w:rPr>
        <w:t>e</w:t>
      </w:r>
      <w:proofErr w:type="gramEnd"/>
      <w:r w:rsidR="00F87640">
        <w:rPr>
          <w:rFonts w:ascii="Arial" w:eastAsia="MS Mincho" w:hAnsi="Arial" w:cs="TitilliumText22L-250wt"/>
          <w:color w:val="000000"/>
          <w:sz w:val="24"/>
          <w:szCs w:val="24"/>
          <w:lang w:val="fr-FR" w:eastAsia="fr-FR"/>
        </w:rPr>
        <w:t xml:space="preserve"> t</w:t>
      </w:r>
      <w:r w:rsidR="00D07109" w:rsidRPr="00FA0786">
        <w:rPr>
          <w:rFonts w:ascii="Arial" w:eastAsia="MS Mincho" w:hAnsi="Arial" w:cs="TitilliumText22L-250wt"/>
          <w:color w:val="000000"/>
          <w:sz w:val="24"/>
          <w:szCs w:val="24"/>
          <w:lang w:val="fr-FR" w:eastAsia="fr-FR"/>
        </w:rPr>
        <w:t xml:space="preserve">ransfert des connaissances reliées au projet, si celui-ci s’est avéré une expérience réussie dont </w:t>
      </w:r>
      <w:r>
        <w:rPr>
          <w:rFonts w:ascii="Arial" w:eastAsia="MS Mincho" w:hAnsi="Arial" w:cs="TitilliumText22L-250wt"/>
          <w:color w:val="000000"/>
          <w:sz w:val="24"/>
          <w:szCs w:val="24"/>
          <w:lang w:val="fr-FR" w:eastAsia="fr-FR"/>
        </w:rPr>
        <w:t>l’effet</w:t>
      </w:r>
      <w:r w:rsidRPr="00FA0786">
        <w:rPr>
          <w:rFonts w:ascii="Arial" w:eastAsia="MS Mincho" w:hAnsi="Arial" w:cs="TitilliumText22L-250wt"/>
          <w:color w:val="000000"/>
          <w:sz w:val="24"/>
          <w:szCs w:val="24"/>
          <w:lang w:val="fr-FR" w:eastAsia="fr-FR"/>
        </w:rPr>
        <w:t xml:space="preserve"> </w:t>
      </w:r>
      <w:r w:rsidR="00D07109" w:rsidRPr="00FA0786">
        <w:rPr>
          <w:rFonts w:ascii="Arial" w:eastAsia="MS Mincho" w:hAnsi="Arial" w:cs="TitilliumText22L-250wt"/>
          <w:color w:val="000000"/>
          <w:sz w:val="24"/>
          <w:szCs w:val="24"/>
          <w:lang w:val="fr-FR" w:eastAsia="fr-FR"/>
        </w:rPr>
        <w:t>favorable pourrait se répercuter</w:t>
      </w:r>
      <w:r w:rsidR="00C96D48">
        <w:rPr>
          <w:rFonts w:ascii="Arial" w:eastAsia="MS Mincho" w:hAnsi="Arial" w:cs="TitilliumText22L-250wt"/>
          <w:color w:val="000000"/>
          <w:sz w:val="24"/>
          <w:szCs w:val="24"/>
          <w:lang w:val="fr-FR" w:eastAsia="fr-FR"/>
        </w:rPr>
        <w:t>.</w:t>
      </w:r>
    </w:p>
    <w:p w14:paraId="45AD2BCC" w14:textId="2E0C1761" w:rsidR="00FA0786" w:rsidRPr="00FA0786" w:rsidRDefault="00FA0786" w:rsidP="002009A9">
      <w:pPr>
        <w:autoSpaceDE w:val="0"/>
        <w:autoSpaceDN w:val="0"/>
        <w:adjustRightInd w:val="0"/>
        <w:spacing w:after="240" w:line="240" w:lineRule="auto"/>
        <w:contextualSpacing/>
        <w:jc w:val="both"/>
        <w:rPr>
          <w:rFonts w:ascii="Arial" w:eastAsia="MS Mincho" w:hAnsi="Arial" w:cs="TitilliumText22L-250wt"/>
          <w:color w:val="000000"/>
          <w:sz w:val="24"/>
          <w:szCs w:val="24"/>
          <w:lang w:val="fr-FR" w:eastAsia="fr-FR"/>
        </w:rPr>
      </w:pPr>
    </w:p>
    <w:p w14:paraId="5D7A2D87" w14:textId="5AD4D733" w:rsidR="00B91CD5" w:rsidRDefault="00FA0786" w:rsidP="00D07109">
      <w:pPr>
        <w:autoSpaceDE w:val="0"/>
        <w:autoSpaceDN w:val="0"/>
        <w:adjustRightInd w:val="0"/>
        <w:spacing w:after="120" w:line="276" w:lineRule="auto"/>
        <w:jc w:val="both"/>
        <w:rPr>
          <w:rFonts w:ascii="Arial" w:eastAsia="MS Mincho" w:hAnsi="Arial" w:cs="TitilliumText22L-250wt"/>
          <w:color w:val="000000"/>
          <w:sz w:val="24"/>
          <w:szCs w:val="24"/>
          <w:lang w:val="fr-FR" w:eastAsia="fr-FR"/>
        </w:rPr>
      </w:pPr>
      <w:r w:rsidRPr="00FA0786">
        <w:rPr>
          <w:rFonts w:ascii="Arial" w:eastAsia="MS Mincho" w:hAnsi="Arial" w:cs="TitilliumText22L-250wt"/>
          <w:color w:val="000000"/>
          <w:sz w:val="24"/>
          <w:szCs w:val="24"/>
          <w:lang w:val="fr-FR" w:eastAsia="fr-FR"/>
        </w:rPr>
        <w:t>Les conclusions présentées dans les rapports doivent être objectives, crédibles et fiables et avoir été énoncées en fonction des résultats obtenus et à la suite de l’analyse méthodique de l’information recueillie.</w:t>
      </w:r>
    </w:p>
    <w:p w14:paraId="7A627E9C" w14:textId="00E6FB70" w:rsidR="0010023F" w:rsidRPr="00FA0786" w:rsidRDefault="0010023F" w:rsidP="0010023F">
      <w:pPr>
        <w:autoSpaceDE w:val="0"/>
        <w:autoSpaceDN w:val="0"/>
        <w:adjustRightInd w:val="0"/>
        <w:spacing w:after="120" w:line="240" w:lineRule="auto"/>
        <w:contextualSpacing/>
        <w:jc w:val="both"/>
        <w:rPr>
          <w:rFonts w:ascii="Arial" w:eastAsia="MS Mincho" w:hAnsi="Arial" w:cs="TitilliumText22L-250wt"/>
          <w:color w:val="000000"/>
          <w:sz w:val="24"/>
          <w:szCs w:val="24"/>
          <w:lang w:val="fr-FR" w:eastAsia="fr-FR"/>
        </w:rPr>
      </w:pPr>
      <w:r>
        <w:rPr>
          <w:rFonts w:ascii="Arial" w:eastAsia="MS Mincho" w:hAnsi="Arial" w:cs="TitilliumText22L-250wt"/>
          <w:color w:val="000000"/>
          <w:sz w:val="24"/>
          <w:szCs w:val="24"/>
          <w:lang w:val="fr-FR" w:eastAsia="fr-FR"/>
        </w:rPr>
        <w:t>Dans un délai de 6 mois suivant la fin du projet, un r</w:t>
      </w:r>
      <w:r w:rsidRPr="00FA0786">
        <w:rPr>
          <w:rFonts w:ascii="Arial" w:eastAsia="MS Mincho" w:hAnsi="Arial" w:cs="TitilliumText22L-250wt"/>
          <w:color w:val="000000"/>
          <w:sz w:val="24"/>
          <w:szCs w:val="24"/>
          <w:lang w:val="fr-FR" w:eastAsia="fr-FR"/>
        </w:rPr>
        <w:t xml:space="preserve">apport financier final, </w:t>
      </w:r>
      <w:r w:rsidR="00A72921">
        <w:rPr>
          <w:rFonts w:ascii="Arial" w:eastAsia="MS Mincho" w:hAnsi="Arial" w:cs="TitilliumText22L-250wt"/>
          <w:color w:val="000000"/>
          <w:sz w:val="24"/>
          <w:szCs w:val="24"/>
          <w:lang w:val="fr-FR" w:eastAsia="fr-FR"/>
        </w:rPr>
        <w:t>accompagné de</w:t>
      </w:r>
      <w:r w:rsidRPr="00FA0786">
        <w:rPr>
          <w:rFonts w:ascii="Arial" w:eastAsia="MS Mincho" w:hAnsi="Arial" w:cs="TitilliumText22L-250wt"/>
          <w:color w:val="000000"/>
          <w:sz w:val="24"/>
          <w:szCs w:val="24"/>
          <w:lang w:val="fr-FR" w:eastAsia="fr-FR"/>
        </w:rPr>
        <w:t xml:space="preserve"> pièces justificatives</w:t>
      </w:r>
      <w:r>
        <w:rPr>
          <w:rFonts w:ascii="Arial" w:eastAsia="MS Mincho" w:hAnsi="Arial" w:cs="TitilliumText22L-250wt"/>
          <w:color w:val="000000"/>
          <w:sz w:val="24"/>
          <w:szCs w:val="24"/>
          <w:lang w:val="fr-FR" w:eastAsia="fr-FR"/>
        </w:rPr>
        <w:t>, doit être soumis.</w:t>
      </w:r>
    </w:p>
    <w:p w14:paraId="7CC5A928" w14:textId="77777777" w:rsidR="00B91CD5" w:rsidRDefault="00B91CD5" w:rsidP="00D07109">
      <w:pPr>
        <w:autoSpaceDE w:val="0"/>
        <w:autoSpaceDN w:val="0"/>
        <w:adjustRightInd w:val="0"/>
        <w:spacing w:after="120" w:line="276" w:lineRule="auto"/>
        <w:jc w:val="both"/>
      </w:pPr>
    </w:p>
    <w:sectPr w:rsidR="00B91CD5" w:rsidSect="00A35D62">
      <w:headerReference w:type="default" r:id="rId25"/>
      <w:footerReference w:type="default" r:id="rId26"/>
      <w:pgSz w:w="12240" w:h="15840" w:code="1"/>
      <w:pgMar w:top="1440" w:right="1608" w:bottom="1440" w:left="1701"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1965" w14:textId="77777777" w:rsidR="00C508B2" w:rsidRDefault="00C508B2" w:rsidP="00FA0786">
      <w:pPr>
        <w:spacing w:after="0" w:line="240" w:lineRule="auto"/>
      </w:pPr>
      <w:r>
        <w:separator/>
      </w:r>
    </w:p>
  </w:endnote>
  <w:endnote w:type="continuationSeparator" w:id="0">
    <w:p w14:paraId="489A9A2F" w14:textId="77777777" w:rsidR="00C508B2" w:rsidRDefault="00C508B2" w:rsidP="00FA0786">
      <w:pPr>
        <w:spacing w:after="0" w:line="240" w:lineRule="auto"/>
      </w:pPr>
      <w:r>
        <w:continuationSeparator/>
      </w:r>
    </w:p>
  </w:endnote>
  <w:endnote w:type="continuationNotice" w:id="1">
    <w:p w14:paraId="734A9EAA" w14:textId="77777777" w:rsidR="00C508B2" w:rsidRDefault="00C50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Lucida Grande">
    <w:altName w:val="Segoe U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altName w:val="Times New Roman"/>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tilliumText22L-999wt">
    <w:altName w:val="Calibri"/>
    <w:panose1 w:val="00000000000000000000"/>
    <w:charset w:val="00"/>
    <w:family w:val="swiss"/>
    <w:notTrueType/>
    <w:pitch w:val="default"/>
    <w:sig w:usb0="00000003" w:usb1="00000000" w:usb2="00000000" w:usb3="00000000" w:csb0="00000001" w:csb1="00000000"/>
  </w:font>
  <w:font w:name="TitilliumText22L-600wt">
    <w:altName w:val="Calibri"/>
    <w:panose1 w:val="00000000000000000000"/>
    <w:charset w:val="00"/>
    <w:family w:val="swiss"/>
    <w:notTrueType/>
    <w:pitch w:val="default"/>
    <w:sig w:usb0="00000003" w:usb1="00000000" w:usb2="00000000" w:usb3="00000000" w:csb0="00000001" w:csb1="00000000"/>
  </w:font>
  <w:font w:name="MyriadPro-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tilliumText22L-250wt">
    <w:panose1 w:val="00000000000000000000"/>
    <w:charset w:val="00"/>
    <w:family w:val="swiss"/>
    <w:notTrueType/>
    <w:pitch w:val="default"/>
    <w:sig w:usb0="00000003" w:usb1="00000000" w:usb2="00000000" w:usb3="00000000" w:csb0="00000001" w:csb1="00000000"/>
  </w:font>
  <w:font w:name="TitilliumText22L">
    <w:altName w:val="TitilliumText22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B5F3" w14:textId="77777777" w:rsidR="00FA0786" w:rsidRDefault="00FA078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iii</w:t>
    </w:r>
    <w:r>
      <w:rPr>
        <w:rStyle w:val="Numrodepage"/>
      </w:rPr>
      <w:fldChar w:fldCharType="end"/>
    </w:r>
  </w:p>
  <w:p w14:paraId="748C2E40" w14:textId="77777777" w:rsidR="00FA0786" w:rsidRDefault="00FA0786">
    <w:pPr>
      <w:pStyle w:val="Pieddepage"/>
      <w:ind w:right="360"/>
    </w:pPr>
  </w:p>
  <w:p w14:paraId="40D73A92" w14:textId="77777777" w:rsidR="00FA0786" w:rsidRDefault="00FA07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A460" w14:textId="77777777" w:rsidR="00FA0786" w:rsidRPr="00351132" w:rsidRDefault="00FA0786">
    <w:pPr>
      <w:pStyle w:val="Pieddepage"/>
      <w:tabs>
        <w:tab w:val="clear" w:pos="4536"/>
        <w:tab w:val="clear" w:pos="9072"/>
        <w:tab w:val="left" w:pos="9302"/>
      </w:tabs>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BB54" w14:textId="77777777" w:rsidR="00FA0786" w:rsidRPr="00351132" w:rsidRDefault="00FA0786">
    <w:pPr>
      <w:tabs>
        <w:tab w:val="left" w:pos="-142"/>
        <w:tab w:val="left" w:pos="4780"/>
        <w:tab w:val="left" w:pos="8080"/>
      </w:tabs>
      <w:ind w:left="-142" w:right="139"/>
      <w:rPr>
        <w:rFonts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147583"/>
      <w:docPartObj>
        <w:docPartGallery w:val="Page Numbers (Bottom of Page)"/>
        <w:docPartUnique/>
      </w:docPartObj>
    </w:sdtPr>
    <w:sdtEndPr/>
    <w:sdtContent>
      <w:p w14:paraId="3B83F484" w14:textId="411CBF7E" w:rsidR="00FA0786" w:rsidRDefault="00FA0786">
        <w:pPr>
          <w:pStyle w:val="Pieddepage"/>
          <w:jc w:val="right"/>
        </w:pPr>
        <w:r>
          <w:fldChar w:fldCharType="begin"/>
        </w:r>
        <w:r>
          <w:instrText>PAGE   \* MERGEFORMAT</w:instrText>
        </w:r>
        <w:r>
          <w:fldChar w:fldCharType="separate"/>
        </w:r>
        <w:r>
          <w:rPr>
            <w:noProof/>
          </w:rPr>
          <w:t>iii</w:t>
        </w:r>
        <w:r>
          <w:fldChar w:fldCharType="end"/>
        </w:r>
      </w:p>
    </w:sdtContent>
  </w:sdt>
  <w:p w14:paraId="504848B7" w14:textId="2470ECD1" w:rsidR="00FA0786" w:rsidRDefault="00FA0786">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0682" w14:textId="77777777" w:rsidR="00FA0786" w:rsidRDefault="00FA0786">
    <w:pPr>
      <w:pStyle w:val="Pieddepage"/>
      <w:jc w:val="right"/>
    </w:pPr>
  </w:p>
  <w:p w14:paraId="1B759799" w14:textId="77777777" w:rsidR="00FA0786" w:rsidRDefault="00FA0786">
    <w:pPr>
      <w:pStyle w:val="Pieddepage"/>
      <w:tabs>
        <w:tab w:val="center" w:pos="8640"/>
      </w:tabs>
    </w:pPr>
    <w:r w:rsidRPr="00FA0786">
      <w:rPr>
        <w:rFonts w:ascii="MyriadPro-Light" w:hAnsi="MyriadPro-Light" w:cs="MyriadPro-Light"/>
        <w:color w:val="1F3864"/>
        <w:sz w:val="16"/>
        <w:szCs w:val="16"/>
      </w:rPr>
      <w:tab/>
    </w:r>
  </w:p>
  <w:p w14:paraId="0945916A" w14:textId="77777777" w:rsidR="00FA0786" w:rsidRDefault="00FA078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440659"/>
      <w:docPartObj>
        <w:docPartGallery w:val="Page Numbers (Bottom of Page)"/>
        <w:docPartUnique/>
      </w:docPartObj>
    </w:sdtPr>
    <w:sdtEndPr/>
    <w:sdtContent>
      <w:p w14:paraId="1ADFACCB" w14:textId="77777777" w:rsidR="00495806" w:rsidRDefault="00495806">
        <w:pPr>
          <w:pStyle w:val="Pieddepage"/>
          <w:jc w:val="right"/>
          <w:rPr>
            <w:rFonts w:cs="Arial"/>
            <w:noProof/>
            <w:lang w:val="fr-CA" w:eastAsia="fr-CA"/>
          </w:rPr>
        </w:pPr>
      </w:p>
      <w:p w14:paraId="7E9FB0FE" w14:textId="752B57E2" w:rsidR="0004584D" w:rsidRDefault="0004584D">
        <w:pPr>
          <w:pStyle w:val="Pieddepage"/>
          <w:jc w:val="right"/>
        </w:pPr>
        <w:r>
          <w:fldChar w:fldCharType="begin"/>
        </w:r>
        <w:r>
          <w:instrText>PAGE   \* MERGEFORMAT</w:instrText>
        </w:r>
        <w:r>
          <w:fldChar w:fldCharType="separate"/>
        </w:r>
        <w:r>
          <w:t>2</w:t>
        </w:r>
        <w:r>
          <w:fldChar w:fldCharType="end"/>
        </w:r>
      </w:p>
    </w:sdtContent>
  </w:sdt>
  <w:p w14:paraId="0CE25E98" w14:textId="77777777" w:rsidR="00B91CD5" w:rsidRDefault="00B91C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602BB" w14:textId="77777777" w:rsidR="00C508B2" w:rsidRDefault="00C508B2" w:rsidP="00FA0786">
      <w:pPr>
        <w:spacing w:after="0" w:line="240" w:lineRule="auto"/>
      </w:pPr>
      <w:r>
        <w:separator/>
      </w:r>
    </w:p>
  </w:footnote>
  <w:footnote w:type="continuationSeparator" w:id="0">
    <w:p w14:paraId="384036DF" w14:textId="77777777" w:rsidR="00C508B2" w:rsidRDefault="00C508B2" w:rsidP="00FA0786">
      <w:pPr>
        <w:spacing w:after="0" w:line="240" w:lineRule="auto"/>
      </w:pPr>
      <w:r>
        <w:continuationSeparator/>
      </w:r>
    </w:p>
  </w:footnote>
  <w:footnote w:type="continuationNotice" w:id="1">
    <w:p w14:paraId="32AD95C7" w14:textId="77777777" w:rsidR="00C508B2" w:rsidRDefault="00C508B2">
      <w:pPr>
        <w:spacing w:after="0" w:line="240" w:lineRule="auto"/>
      </w:pPr>
    </w:p>
  </w:footnote>
  <w:footnote w:id="2">
    <w:p w14:paraId="632508A7" w14:textId="2E54089C" w:rsidR="005C0E41" w:rsidRPr="00B2668C" w:rsidRDefault="00B82ED1" w:rsidP="00B82ED1">
      <w:pPr>
        <w:pStyle w:val="Notedebasdepage"/>
      </w:pPr>
      <w:r>
        <w:t>1. </w:t>
      </w:r>
      <w:r w:rsidR="005C0E41" w:rsidRPr="00B2668C">
        <w:t>Le MESS se réserve le droit de refuser toutes dépenses qu'il juge déraisonnables</w:t>
      </w:r>
      <w:r w:rsidR="005C0E41" w:rsidRPr="001E31F3">
        <w:t>. Il est également attendu, par l’entreprise ou le promoteur, la recherche du meilleur prix, compte tenu des objectifs visés et des résultats attendus.</w:t>
      </w:r>
    </w:p>
  </w:footnote>
  <w:footnote w:id="3">
    <w:p w14:paraId="4F300550" w14:textId="7DB08560" w:rsidR="00EC264A" w:rsidRPr="005C50C9" w:rsidRDefault="00B82ED1" w:rsidP="00B82ED1">
      <w:pPr>
        <w:pStyle w:val="Notedebasdepage"/>
      </w:pPr>
      <w:r>
        <w:t>2. </w:t>
      </w:r>
      <w:r w:rsidR="00EC264A">
        <w:t xml:space="preserve">Les barèmes de la </w:t>
      </w:r>
      <w:hyperlink r:id="rId1" w:history="1">
        <w:r w:rsidR="00AE32C0">
          <w:rPr>
            <w:rFonts w:eastAsia="MS Mincho"/>
            <w:color w:val="0000FF"/>
            <w:u w:val="single"/>
            <w:lang w:val="fr-FR" w:eastAsia="fr-FR"/>
          </w:rPr>
          <w:t>D</w:t>
        </w:r>
        <w:r w:rsidR="00EC264A">
          <w:rPr>
            <w:rFonts w:eastAsia="MS Mincho"/>
            <w:color w:val="0000FF"/>
            <w:u w:val="single"/>
            <w:lang w:val="fr-FR" w:eastAsia="fr-FR"/>
          </w:rPr>
          <w:t>irective du secrétariat du Conseil du trésor</w:t>
        </w:r>
      </w:hyperlink>
      <w:r w:rsidR="00EC264A" w:rsidRPr="005C50C9">
        <w:rPr>
          <w:rFonts w:eastAsia="MS Mincho"/>
          <w:lang w:val="fr-FR" w:eastAsia="fr-FR"/>
        </w:rPr>
        <w:t xml:space="preserve"> </w:t>
      </w:r>
      <w:r w:rsidR="00EC264A" w:rsidRPr="00B2668C">
        <w:t>pe</w:t>
      </w:r>
      <w:r w:rsidR="00EC264A">
        <w:t>uvent</w:t>
      </w:r>
      <w:r w:rsidR="00E4381B">
        <w:t xml:space="preserve"> </w:t>
      </w:r>
      <w:r w:rsidR="00EC264A" w:rsidRPr="00B2668C">
        <w:t>être substitué</w:t>
      </w:r>
      <w:r w:rsidR="00EC264A">
        <w:t>s</w:t>
      </w:r>
      <w:r w:rsidR="00EC264A" w:rsidRPr="00B2668C">
        <w:t xml:space="preserve"> par </w:t>
      </w:r>
      <w:r w:rsidR="00EC264A">
        <w:t>ceux</w:t>
      </w:r>
      <w:r w:rsidR="00EC264A" w:rsidRPr="00B2668C">
        <w:t xml:space="preserve"> de leur convention collective.</w:t>
      </w:r>
    </w:p>
  </w:footnote>
  <w:footnote w:id="4">
    <w:p w14:paraId="13161695" w14:textId="437DDDFE" w:rsidR="006C23B7" w:rsidRPr="005C50C9" w:rsidRDefault="00B82ED1" w:rsidP="00B82ED1">
      <w:pPr>
        <w:pStyle w:val="Notedebasdepage"/>
      </w:pPr>
      <w:r>
        <w:t>3. </w:t>
      </w:r>
      <w:r w:rsidR="006C23B7" w:rsidRPr="005C50C9">
        <w:t xml:space="preserve">Pour l’ensemble des limites où il est indiqué </w:t>
      </w:r>
      <w:r w:rsidR="00F80D46">
        <w:t>le</w:t>
      </w:r>
      <w:r w:rsidR="006C23B7" w:rsidRPr="005C50C9">
        <w:t xml:space="preserve"> coût réel</w:t>
      </w:r>
      <w:r w:rsidR="00F80D46">
        <w:t>,</w:t>
      </w:r>
      <w:r w:rsidR="006C23B7" w:rsidRPr="005C50C9">
        <w:t xml:space="preserve"> une analyse est réalisée afin de s’assurer que les dépenses sont réalistes et reflètent les coûts moyens.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C90F" w14:textId="77777777" w:rsidR="00FA0786" w:rsidRDefault="00FA078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28AEF322" w14:textId="77777777" w:rsidR="00FA0786" w:rsidRDefault="00FA0786">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859D" w14:textId="77777777" w:rsidR="00FA0786" w:rsidRPr="00913362" w:rsidRDefault="00FA0786">
    <w:pPr>
      <w:pStyle w:val="En-tte"/>
      <w:rPr>
        <w:b/>
        <w:sz w:val="28"/>
        <w:szCs w:val="28"/>
      </w:rPr>
    </w:pPr>
    <w:r>
      <w:rPr>
        <w:noProof/>
        <w:lang w:val="fr-CA" w:eastAsia="fr-CA"/>
      </w:rPr>
      <w:drawing>
        <wp:anchor distT="0" distB="0" distL="114300" distR="114300" simplePos="0" relativeHeight="251658240" behindDoc="1" locked="0" layoutInCell="1" allowOverlap="1" wp14:anchorId="088EEA7E" wp14:editId="6DC6A9AE">
          <wp:simplePos x="0" y="0"/>
          <wp:positionH relativeFrom="page">
            <wp:align>center</wp:align>
          </wp:positionH>
          <wp:positionV relativeFrom="page">
            <wp:align>center</wp:align>
          </wp:positionV>
          <wp:extent cx="7952400" cy="10223649"/>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52400" cy="1022364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5ED457" w14:textId="77777777" w:rsidR="00FA0786" w:rsidRDefault="00FA078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5A00" w14:textId="77777777" w:rsidR="00FA0786" w:rsidRPr="00913362" w:rsidRDefault="00FA0786">
    <w:pPr>
      <w:pStyle w:val="En-tte"/>
      <w:rPr>
        <w:b/>
        <w:sz w:val="28"/>
        <w:szCs w:val="28"/>
      </w:rPr>
    </w:pPr>
  </w:p>
  <w:p w14:paraId="690E6879" w14:textId="77777777" w:rsidR="00FA0786" w:rsidRDefault="00FA078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641B" w14:textId="7C74FBD0" w:rsidR="00B91CD5" w:rsidRPr="00A2274E" w:rsidRDefault="00B91CD5">
    <w:pPr>
      <w:pStyle w:val="En-tte"/>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FB027B2"/>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00311699"/>
    <w:multiLevelType w:val="hybridMultilevel"/>
    <w:tmpl w:val="379266C0"/>
    <w:lvl w:ilvl="0" w:tplc="34A282B2">
      <w:start w:val="1"/>
      <w:numFmt w:val="bullet"/>
      <w:pStyle w:val="Textepuce"/>
      <w:lvlText w:val=""/>
      <w:lvlJc w:val="left"/>
      <w:pPr>
        <w:ind w:left="448" w:hanging="346"/>
      </w:pPr>
      <w:rPr>
        <w:rFonts w:ascii="Symbol" w:hAnsi="Symbol" w:hint="default"/>
        <w:color w:val="000000" w:themeColor="text1"/>
        <w:w w:val="102"/>
        <w:sz w:val="21"/>
        <w:szCs w:val="21"/>
      </w:rPr>
    </w:lvl>
    <w:lvl w:ilvl="1" w:tplc="8C5AC22C">
      <w:start w:val="1"/>
      <w:numFmt w:val="bullet"/>
      <w:lvlText w:val="•"/>
      <w:lvlJc w:val="left"/>
      <w:pPr>
        <w:ind w:left="1333" w:hanging="346"/>
      </w:pPr>
      <w:rPr>
        <w:rFonts w:hint="default"/>
      </w:rPr>
    </w:lvl>
    <w:lvl w:ilvl="2" w:tplc="93D2632C">
      <w:start w:val="1"/>
      <w:numFmt w:val="bullet"/>
      <w:lvlText w:val="•"/>
      <w:lvlJc w:val="left"/>
      <w:pPr>
        <w:ind w:left="2217" w:hanging="346"/>
      </w:pPr>
      <w:rPr>
        <w:rFonts w:hint="default"/>
      </w:rPr>
    </w:lvl>
    <w:lvl w:ilvl="3" w:tplc="0D2838FC">
      <w:start w:val="1"/>
      <w:numFmt w:val="bullet"/>
      <w:lvlText w:val="•"/>
      <w:lvlJc w:val="left"/>
      <w:pPr>
        <w:ind w:left="3101" w:hanging="346"/>
      </w:pPr>
      <w:rPr>
        <w:rFonts w:hint="default"/>
      </w:rPr>
    </w:lvl>
    <w:lvl w:ilvl="4" w:tplc="63C02AEA">
      <w:start w:val="1"/>
      <w:numFmt w:val="bullet"/>
      <w:lvlText w:val="•"/>
      <w:lvlJc w:val="left"/>
      <w:pPr>
        <w:ind w:left="3986" w:hanging="346"/>
      </w:pPr>
      <w:rPr>
        <w:rFonts w:hint="default"/>
      </w:rPr>
    </w:lvl>
    <w:lvl w:ilvl="5" w:tplc="B6CA0080">
      <w:start w:val="1"/>
      <w:numFmt w:val="bullet"/>
      <w:lvlText w:val="•"/>
      <w:lvlJc w:val="left"/>
      <w:pPr>
        <w:ind w:left="4870" w:hanging="346"/>
      </w:pPr>
      <w:rPr>
        <w:rFonts w:hint="default"/>
      </w:rPr>
    </w:lvl>
    <w:lvl w:ilvl="6" w:tplc="8CF05490">
      <w:start w:val="1"/>
      <w:numFmt w:val="bullet"/>
      <w:lvlText w:val="•"/>
      <w:lvlJc w:val="left"/>
      <w:pPr>
        <w:ind w:left="5754" w:hanging="346"/>
      </w:pPr>
      <w:rPr>
        <w:rFonts w:hint="default"/>
      </w:rPr>
    </w:lvl>
    <w:lvl w:ilvl="7" w:tplc="734A5714">
      <w:start w:val="1"/>
      <w:numFmt w:val="bullet"/>
      <w:lvlText w:val="•"/>
      <w:lvlJc w:val="left"/>
      <w:pPr>
        <w:ind w:left="6639" w:hanging="346"/>
      </w:pPr>
      <w:rPr>
        <w:rFonts w:hint="default"/>
      </w:rPr>
    </w:lvl>
    <w:lvl w:ilvl="8" w:tplc="1F6E2D90">
      <w:start w:val="1"/>
      <w:numFmt w:val="bullet"/>
      <w:lvlText w:val="•"/>
      <w:lvlJc w:val="left"/>
      <w:pPr>
        <w:ind w:left="7523" w:hanging="346"/>
      </w:pPr>
      <w:rPr>
        <w:rFonts w:hint="default"/>
      </w:rPr>
    </w:lvl>
  </w:abstractNum>
  <w:abstractNum w:abstractNumId="2" w15:restartNumberingAfterBreak="0">
    <w:nsid w:val="00BF3E43"/>
    <w:multiLevelType w:val="hybridMultilevel"/>
    <w:tmpl w:val="4E4413C2"/>
    <w:lvl w:ilvl="0" w:tplc="CEF410BC">
      <w:start w:val="4"/>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4986422"/>
    <w:multiLevelType w:val="hybridMultilevel"/>
    <w:tmpl w:val="2A2E9308"/>
    <w:lvl w:ilvl="0" w:tplc="FB92DD44">
      <w:start w:val="4"/>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49B6A83"/>
    <w:multiLevelType w:val="hybridMultilevel"/>
    <w:tmpl w:val="A35C819E"/>
    <w:lvl w:ilvl="0" w:tplc="9C0C2862">
      <w:start w:val="1"/>
      <w:numFmt w:val="bullet"/>
      <w:pStyle w:val="Listepuce2"/>
      <w:lvlText w:val=""/>
      <w:lvlJc w:val="left"/>
      <w:pPr>
        <w:tabs>
          <w:tab w:val="num" w:pos="3835"/>
        </w:tabs>
        <w:ind w:left="3835" w:hanging="360"/>
      </w:pPr>
      <w:rPr>
        <w:rFonts w:ascii="Wingdings" w:hAnsi="Wingdings" w:hint="default"/>
        <w:color w:val="auto"/>
      </w:rPr>
    </w:lvl>
    <w:lvl w:ilvl="1" w:tplc="BF2EF292" w:tentative="1">
      <w:start w:val="1"/>
      <w:numFmt w:val="bullet"/>
      <w:lvlText w:val="o"/>
      <w:lvlJc w:val="left"/>
      <w:pPr>
        <w:tabs>
          <w:tab w:val="num" w:pos="2083"/>
        </w:tabs>
        <w:ind w:left="2083" w:hanging="360"/>
      </w:pPr>
      <w:rPr>
        <w:rFonts w:ascii="Courier New" w:hAnsi="Courier New" w:cs="Courier New" w:hint="default"/>
      </w:rPr>
    </w:lvl>
    <w:lvl w:ilvl="2" w:tplc="6742BA0E" w:tentative="1">
      <w:start w:val="1"/>
      <w:numFmt w:val="bullet"/>
      <w:lvlText w:val=""/>
      <w:lvlJc w:val="left"/>
      <w:pPr>
        <w:tabs>
          <w:tab w:val="num" w:pos="2803"/>
        </w:tabs>
        <w:ind w:left="2803" w:hanging="360"/>
      </w:pPr>
      <w:rPr>
        <w:rFonts w:ascii="Wingdings" w:hAnsi="Wingdings" w:hint="default"/>
      </w:rPr>
    </w:lvl>
    <w:lvl w:ilvl="3" w:tplc="4F643E62" w:tentative="1">
      <w:start w:val="1"/>
      <w:numFmt w:val="bullet"/>
      <w:lvlText w:val=""/>
      <w:lvlJc w:val="left"/>
      <w:pPr>
        <w:tabs>
          <w:tab w:val="num" w:pos="3523"/>
        </w:tabs>
        <w:ind w:left="3523" w:hanging="360"/>
      </w:pPr>
      <w:rPr>
        <w:rFonts w:ascii="Symbol" w:hAnsi="Symbol" w:hint="default"/>
      </w:rPr>
    </w:lvl>
    <w:lvl w:ilvl="4" w:tplc="86500DC8" w:tentative="1">
      <w:start w:val="1"/>
      <w:numFmt w:val="bullet"/>
      <w:lvlText w:val="o"/>
      <w:lvlJc w:val="left"/>
      <w:pPr>
        <w:tabs>
          <w:tab w:val="num" w:pos="4243"/>
        </w:tabs>
        <w:ind w:left="4243" w:hanging="360"/>
      </w:pPr>
      <w:rPr>
        <w:rFonts w:ascii="Courier New" w:hAnsi="Courier New" w:cs="Courier New" w:hint="default"/>
      </w:rPr>
    </w:lvl>
    <w:lvl w:ilvl="5" w:tplc="FA7AC5FA" w:tentative="1">
      <w:start w:val="1"/>
      <w:numFmt w:val="bullet"/>
      <w:lvlText w:val=""/>
      <w:lvlJc w:val="left"/>
      <w:pPr>
        <w:tabs>
          <w:tab w:val="num" w:pos="4963"/>
        </w:tabs>
        <w:ind w:left="4963" w:hanging="360"/>
      </w:pPr>
      <w:rPr>
        <w:rFonts w:ascii="Wingdings" w:hAnsi="Wingdings" w:hint="default"/>
      </w:rPr>
    </w:lvl>
    <w:lvl w:ilvl="6" w:tplc="B9520458" w:tentative="1">
      <w:start w:val="1"/>
      <w:numFmt w:val="bullet"/>
      <w:lvlText w:val=""/>
      <w:lvlJc w:val="left"/>
      <w:pPr>
        <w:tabs>
          <w:tab w:val="num" w:pos="5683"/>
        </w:tabs>
        <w:ind w:left="5683" w:hanging="360"/>
      </w:pPr>
      <w:rPr>
        <w:rFonts w:ascii="Symbol" w:hAnsi="Symbol" w:hint="default"/>
      </w:rPr>
    </w:lvl>
    <w:lvl w:ilvl="7" w:tplc="FED863C0" w:tentative="1">
      <w:start w:val="1"/>
      <w:numFmt w:val="bullet"/>
      <w:lvlText w:val="o"/>
      <w:lvlJc w:val="left"/>
      <w:pPr>
        <w:tabs>
          <w:tab w:val="num" w:pos="6403"/>
        </w:tabs>
        <w:ind w:left="6403" w:hanging="360"/>
      </w:pPr>
      <w:rPr>
        <w:rFonts w:ascii="Courier New" w:hAnsi="Courier New" w:cs="Courier New" w:hint="default"/>
      </w:rPr>
    </w:lvl>
    <w:lvl w:ilvl="8" w:tplc="2DB028C8" w:tentative="1">
      <w:start w:val="1"/>
      <w:numFmt w:val="bullet"/>
      <w:lvlText w:val=""/>
      <w:lvlJc w:val="left"/>
      <w:pPr>
        <w:tabs>
          <w:tab w:val="num" w:pos="7123"/>
        </w:tabs>
        <w:ind w:left="7123" w:hanging="360"/>
      </w:pPr>
      <w:rPr>
        <w:rFonts w:ascii="Wingdings" w:hAnsi="Wingdings" w:hint="default"/>
      </w:rPr>
    </w:lvl>
  </w:abstractNum>
  <w:abstractNum w:abstractNumId="5" w15:restartNumberingAfterBreak="0">
    <w:nsid w:val="07E34251"/>
    <w:multiLevelType w:val="hybridMultilevel"/>
    <w:tmpl w:val="455640A6"/>
    <w:lvl w:ilvl="0" w:tplc="0C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9B34619"/>
    <w:multiLevelType w:val="hybridMultilevel"/>
    <w:tmpl w:val="F22E71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CF12CE9"/>
    <w:multiLevelType w:val="hybridMultilevel"/>
    <w:tmpl w:val="6414BE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1824DED"/>
    <w:multiLevelType w:val="hybridMultilevel"/>
    <w:tmpl w:val="A26A64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2F0337F"/>
    <w:multiLevelType w:val="hybridMultilevel"/>
    <w:tmpl w:val="7F66F42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6F86D66"/>
    <w:multiLevelType w:val="hybridMultilevel"/>
    <w:tmpl w:val="40D8FD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90C1BC4"/>
    <w:multiLevelType w:val="hybridMultilevel"/>
    <w:tmpl w:val="C3FC3EC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99650B4"/>
    <w:multiLevelType w:val="hybridMultilevel"/>
    <w:tmpl w:val="839424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D700B82"/>
    <w:multiLevelType w:val="hybridMultilevel"/>
    <w:tmpl w:val="4D261D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86B481A"/>
    <w:multiLevelType w:val="hybridMultilevel"/>
    <w:tmpl w:val="80C6CF16"/>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2CE20CE1"/>
    <w:multiLevelType w:val="hybridMultilevel"/>
    <w:tmpl w:val="9D66C04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D084FCE"/>
    <w:multiLevelType w:val="hybridMultilevel"/>
    <w:tmpl w:val="803E657E"/>
    <w:lvl w:ilvl="0" w:tplc="0C0C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E8319D1"/>
    <w:multiLevelType w:val="hybridMultilevel"/>
    <w:tmpl w:val="3AC883AE"/>
    <w:lvl w:ilvl="0" w:tplc="D812E4BA">
      <w:start w:val="1"/>
      <w:numFmt w:val="bullet"/>
      <w:lvlText w:val="‐"/>
      <w:lvlJc w:val="left"/>
      <w:pPr>
        <w:ind w:left="720" w:hanging="360"/>
      </w:pPr>
      <w:rPr>
        <w:rFonts w:ascii="Calibri" w:hAnsi="Calibri"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1971E30"/>
    <w:multiLevelType w:val="hybridMultilevel"/>
    <w:tmpl w:val="11007EC4"/>
    <w:lvl w:ilvl="0" w:tplc="C7080EA8">
      <w:numFmt w:val="bullet"/>
      <w:lvlText w:val="□"/>
      <w:lvlJc w:val="left"/>
      <w:pPr>
        <w:ind w:left="1463" w:hanging="360"/>
      </w:pPr>
      <w:rPr>
        <w:rFonts w:ascii="Arial" w:hAnsi="Arial" w:hint="default"/>
        <w:b w:val="0"/>
        <w:i w:val="0"/>
        <w:strike w:val="0"/>
        <w:dstrike w:val="0"/>
        <w:color w:val="000000"/>
        <w:sz w:val="20"/>
        <w:szCs w:val="20"/>
        <w:u w:val="none" w:color="000000"/>
        <w:vertAlign w:val="baseline"/>
      </w:rPr>
    </w:lvl>
    <w:lvl w:ilvl="1" w:tplc="0C0C0003" w:tentative="1">
      <w:start w:val="1"/>
      <w:numFmt w:val="bullet"/>
      <w:lvlText w:val="o"/>
      <w:lvlJc w:val="left"/>
      <w:pPr>
        <w:ind w:left="2183" w:hanging="360"/>
      </w:pPr>
      <w:rPr>
        <w:rFonts w:ascii="Courier New" w:hAnsi="Courier New" w:cs="Courier New" w:hint="default"/>
      </w:rPr>
    </w:lvl>
    <w:lvl w:ilvl="2" w:tplc="0C0C0005" w:tentative="1">
      <w:start w:val="1"/>
      <w:numFmt w:val="bullet"/>
      <w:lvlText w:val=""/>
      <w:lvlJc w:val="left"/>
      <w:pPr>
        <w:ind w:left="2903" w:hanging="360"/>
      </w:pPr>
      <w:rPr>
        <w:rFonts w:ascii="Wingdings" w:hAnsi="Wingdings" w:hint="default"/>
      </w:rPr>
    </w:lvl>
    <w:lvl w:ilvl="3" w:tplc="0C0C0001" w:tentative="1">
      <w:start w:val="1"/>
      <w:numFmt w:val="bullet"/>
      <w:lvlText w:val=""/>
      <w:lvlJc w:val="left"/>
      <w:pPr>
        <w:ind w:left="3623" w:hanging="360"/>
      </w:pPr>
      <w:rPr>
        <w:rFonts w:ascii="Symbol" w:hAnsi="Symbol" w:hint="default"/>
      </w:rPr>
    </w:lvl>
    <w:lvl w:ilvl="4" w:tplc="0C0C0003" w:tentative="1">
      <w:start w:val="1"/>
      <w:numFmt w:val="bullet"/>
      <w:lvlText w:val="o"/>
      <w:lvlJc w:val="left"/>
      <w:pPr>
        <w:ind w:left="4343" w:hanging="360"/>
      </w:pPr>
      <w:rPr>
        <w:rFonts w:ascii="Courier New" w:hAnsi="Courier New" w:cs="Courier New" w:hint="default"/>
      </w:rPr>
    </w:lvl>
    <w:lvl w:ilvl="5" w:tplc="0C0C0005" w:tentative="1">
      <w:start w:val="1"/>
      <w:numFmt w:val="bullet"/>
      <w:lvlText w:val=""/>
      <w:lvlJc w:val="left"/>
      <w:pPr>
        <w:ind w:left="5063" w:hanging="360"/>
      </w:pPr>
      <w:rPr>
        <w:rFonts w:ascii="Wingdings" w:hAnsi="Wingdings" w:hint="default"/>
      </w:rPr>
    </w:lvl>
    <w:lvl w:ilvl="6" w:tplc="0C0C0001" w:tentative="1">
      <w:start w:val="1"/>
      <w:numFmt w:val="bullet"/>
      <w:lvlText w:val=""/>
      <w:lvlJc w:val="left"/>
      <w:pPr>
        <w:ind w:left="5783" w:hanging="360"/>
      </w:pPr>
      <w:rPr>
        <w:rFonts w:ascii="Symbol" w:hAnsi="Symbol" w:hint="default"/>
      </w:rPr>
    </w:lvl>
    <w:lvl w:ilvl="7" w:tplc="0C0C0003" w:tentative="1">
      <w:start w:val="1"/>
      <w:numFmt w:val="bullet"/>
      <w:lvlText w:val="o"/>
      <w:lvlJc w:val="left"/>
      <w:pPr>
        <w:ind w:left="6503" w:hanging="360"/>
      </w:pPr>
      <w:rPr>
        <w:rFonts w:ascii="Courier New" w:hAnsi="Courier New" w:cs="Courier New" w:hint="default"/>
      </w:rPr>
    </w:lvl>
    <w:lvl w:ilvl="8" w:tplc="0C0C0005" w:tentative="1">
      <w:start w:val="1"/>
      <w:numFmt w:val="bullet"/>
      <w:lvlText w:val=""/>
      <w:lvlJc w:val="left"/>
      <w:pPr>
        <w:ind w:left="7223" w:hanging="360"/>
      </w:pPr>
      <w:rPr>
        <w:rFonts w:ascii="Wingdings" w:hAnsi="Wingdings" w:hint="default"/>
      </w:rPr>
    </w:lvl>
  </w:abstractNum>
  <w:abstractNum w:abstractNumId="19" w15:restartNumberingAfterBreak="0">
    <w:nsid w:val="3299587F"/>
    <w:multiLevelType w:val="hybridMultilevel"/>
    <w:tmpl w:val="A5065D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2CC6AD7"/>
    <w:multiLevelType w:val="hybridMultilevel"/>
    <w:tmpl w:val="F4BA231C"/>
    <w:lvl w:ilvl="0" w:tplc="59AA3FAE">
      <w:start w:val="1"/>
      <w:numFmt w:val="bullet"/>
      <w:lvlText w:val=""/>
      <w:lvlJc w:val="left"/>
      <w:pPr>
        <w:ind w:left="720" w:hanging="360"/>
      </w:pPr>
      <w:rPr>
        <w:rFonts w:ascii="Symbol" w:hAnsi="Symbol"/>
      </w:rPr>
    </w:lvl>
    <w:lvl w:ilvl="1" w:tplc="886AD89C">
      <w:start w:val="1"/>
      <w:numFmt w:val="bullet"/>
      <w:lvlText w:val=""/>
      <w:lvlJc w:val="left"/>
      <w:pPr>
        <w:ind w:left="720" w:hanging="360"/>
      </w:pPr>
      <w:rPr>
        <w:rFonts w:ascii="Symbol" w:hAnsi="Symbol"/>
      </w:rPr>
    </w:lvl>
    <w:lvl w:ilvl="2" w:tplc="8B64DD66">
      <w:start w:val="1"/>
      <w:numFmt w:val="bullet"/>
      <w:lvlText w:val=""/>
      <w:lvlJc w:val="left"/>
      <w:pPr>
        <w:ind w:left="720" w:hanging="360"/>
      </w:pPr>
      <w:rPr>
        <w:rFonts w:ascii="Symbol" w:hAnsi="Symbol"/>
      </w:rPr>
    </w:lvl>
    <w:lvl w:ilvl="3" w:tplc="502629EC">
      <w:start w:val="1"/>
      <w:numFmt w:val="bullet"/>
      <w:lvlText w:val=""/>
      <w:lvlJc w:val="left"/>
      <w:pPr>
        <w:ind w:left="720" w:hanging="360"/>
      </w:pPr>
      <w:rPr>
        <w:rFonts w:ascii="Symbol" w:hAnsi="Symbol"/>
      </w:rPr>
    </w:lvl>
    <w:lvl w:ilvl="4" w:tplc="AF84E26C">
      <w:start w:val="1"/>
      <w:numFmt w:val="bullet"/>
      <w:lvlText w:val=""/>
      <w:lvlJc w:val="left"/>
      <w:pPr>
        <w:ind w:left="720" w:hanging="360"/>
      </w:pPr>
      <w:rPr>
        <w:rFonts w:ascii="Symbol" w:hAnsi="Symbol"/>
      </w:rPr>
    </w:lvl>
    <w:lvl w:ilvl="5" w:tplc="FF2610E2">
      <w:start w:val="1"/>
      <w:numFmt w:val="bullet"/>
      <w:lvlText w:val=""/>
      <w:lvlJc w:val="left"/>
      <w:pPr>
        <w:ind w:left="720" w:hanging="360"/>
      </w:pPr>
      <w:rPr>
        <w:rFonts w:ascii="Symbol" w:hAnsi="Symbol"/>
      </w:rPr>
    </w:lvl>
    <w:lvl w:ilvl="6" w:tplc="F2D2F3B8">
      <w:start w:val="1"/>
      <w:numFmt w:val="bullet"/>
      <w:lvlText w:val=""/>
      <w:lvlJc w:val="left"/>
      <w:pPr>
        <w:ind w:left="720" w:hanging="360"/>
      </w:pPr>
      <w:rPr>
        <w:rFonts w:ascii="Symbol" w:hAnsi="Symbol"/>
      </w:rPr>
    </w:lvl>
    <w:lvl w:ilvl="7" w:tplc="93FA57AA">
      <w:start w:val="1"/>
      <w:numFmt w:val="bullet"/>
      <w:lvlText w:val=""/>
      <w:lvlJc w:val="left"/>
      <w:pPr>
        <w:ind w:left="720" w:hanging="360"/>
      </w:pPr>
      <w:rPr>
        <w:rFonts w:ascii="Symbol" w:hAnsi="Symbol"/>
      </w:rPr>
    </w:lvl>
    <w:lvl w:ilvl="8" w:tplc="85CE9A36">
      <w:start w:val="1"/>
      <w:numFmt w:val="bullet"/>
      <w:lvlText w:val=""/>
      <w:lvlJc w:val="left"/>
      <w:pPr>
        <w:ind w:left="720" w:hanging="360"/>
      </w:pPr>
      <w:rPr>
        <w:rFonts w:ascii="Symbol" w:hAnsi="Symbol"/>
      </w:rPr>
    </w:lvl>
  </w:abstractNum>
  <w:abstractNum w:abstractNumId="21" w15:restartNumberingAfterBreak="0">
    <w:nsid w:val="342C4AAD"/>
    <w:multiLevelType w:val="hybridMultilevel"/>
    <w:tmpl w:val="3B4640A4"/>
    <w:lvl w:ilvl="0" w:tplc="F47019EA">
      <w:start w:val="1"/>
      <w:numFmt w:val="bullet"/>
      <w:pStyle w:val="Listepuces2"/>
      <w:lvlText w:val=""/>
      <w:lvlJc w:val="left"/>
      <w:pPr>
        <w:ind w:left="720" w:hanging="360"/>
      </w:pPr>
      <w:rPr>
        <w:rFonts w:ascii="Symbol" w:hAnsi="Symbol" w:hint="default"/>
        <w:color w:val="36A9E1"/>
        <w:sz w:val="20"/>
        <w:szCs w:val="20"/>
      </w:rPr>
    </w:lvl>
    <w:lvl w:ilvl="1" w:tplc="A67EAFC4">
      <w:start w:val="1"/>
      <w:numFmt w:val="bullet"/>
      <w:lvlText w:val="o"/>
      <w:lvlJc w:val="left"/>
      <w:pPr>
        <w:tabs>
          <w:tab w:val="num" w:pos="1440"/>
        </w:tabs>
        <w:ind w:left="1440" w:hanging="360"/>
      </w:pPr>
      <w:rPr>
        <w:rFonts w:ascii="Courier New" w:hAnsi="Courier New" w:cs="Courier New" w:hint="default"/>
      </w:rPr>
    </w:lvl>
    <w:lvl w:ilvl="2" w:tplc="88220C40" w:tentative="1">
      <w:start w:val="1"/>
      <w:numFmt w:val="bullet"/>
      <w:lvlText w:val=""/>
      <w:lvlJc w:val="left"/>
      <w:pPr>
        <w:tabs>
          <w:tab w:val="num" w:pos="2160"/>
        </w:tabs>
        <w:ind w:left="2160" w:hanging="360"/>
      </w:pPr>
      <w:rPr>
        <w:rFonts w:ascii="Wingdings" w:hAnsi="Wingdings" w:hint="default"/>
      </w:rPr>
    </w:lvl>
    <w:lvl w:ilvl="3" w:tplc="6C6AA8E4" w:tentative="1">
      <w:start w:val="1"/>
      <w:numFmt w:val="bullet"/>
      <w:lvlText w:val=""/>
      <w:lvlJc w:val="left"/>
      <w:pPr>
        <w:tabs>
          <w:tab w:val="num" w:pos="2880"/>
        </w:tabs>
        <w:ind w:left="2880" w:hanging="360"/>
      </w:pPr>
      <w:rPr>
        <w:rFonts w:ascii="Symbol" w:hAnsi="Symbol" w:hint="default"/>
      </w:rPr>
    </w:lvl>
    <w:lvl w:ilvl="4" w:tplc="A43C0A5A" w:tentative="1">
      <w:start w:val="1"/>
      <w:numFmt w:val="bullet"/>
      <w:lvlText w:val="o"/>
      <w:lvlJc w:val="left"/>
      <w:pPr>
        <w:tabs>
          <w:tab w:val="num" w:pos="3600"/>
        </w:tabs>
        <w:ind w:left="3600" w:hanging="360"/>
      </w:pPr>
      <w:rPr>
        <w:rFonts w:ascii="Courier New" w:hAnsi="Courier New" w:cs="Courier New" w:hint="default"/>
      </w:rPr>
    </w:lvl>
    <w:lvl w:ilvl="5" w:tplc="950A34D2" w:tentative="1">
      <w:start w:val="1"/>
      <w:numFmt w:val="bullet"/>
      <w:lvlText w:val=""/>
      <w:lvlJc w:val="left"/>
      <w:pPr>
        <w:tabs>
          <w:tab w:val="num" w:pos="4320"/>
        </w:tabs>
        <w:ind w:left="4320" w:hanging="360"/>
      </w:pPr>
      <w:rPr>
        <w:rFonts w:ascii="Wingdings" w:hAnsi="Wingdings" w:hint="default"/>
      </w:rPr>
    </w:lvl>
    <w:lvl w:ilvl="6" w:tplc="E9981E2E" w:tentative="1">
      <w:start w:val="1"/>
      <w:numFmt w:val="bullet"/>
      <w:lvlText w:val=""/>
      <w:lvlJc w:val="left"/>
      <w:pPr>
        <w:tabs>
          <w:tab w:val="num" w:pos="5040"/>
        </w:tabs>
        <w:ind w:left="5040" w:hanging="360"/>
      </w:pPr>
      <w:rPr>
        <w:rFonts w:ascii="Symbol" w:hAnsi="Symbol" w:hint="default"/>
      </w:rPr>
    </w:lvl>
    <w:lvl w:ilvl="7" w:tplc="2876A012" w:tentative="1">
      <w:start w:val="1"/>
      <w:numFmt w:val="bullet"/>
      <w:lvlText w:val="o"/>
      <w:lvlJc w:val="left"/>
      <w:pPr>
        <w:tabs>
          <w:tab w:val="num" w:pos="5760"/>
        </w:tabs>
        <w:ind w:left="5760" w:hanging="360"/>
      </w:pPr>
      <w:rPr>
        <w:rFonts w:ascii="Courier New" w:hAnsi="Courier New" w:cs="Courier New" w:hint="default"/>
      </w:rPr>
    </w:lvl>
    <w:lvl w:ilvl="8" w:tplc="5832E2F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575B6F"/>
    <w:multiLevelType w:val="hybridMultilevel"/>
    <w:tmpl w:val="F0F2F7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CB107B1"/>
    <w:multiLevelType w:val="hybridMultilevel"/>
    <w:tmpl w:val="766687F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F1D6F1B"/>
    <w:multiLevelType w:val="hybridMultilevel"/>
    <w:tmpl w:val="A0CEAF34"/>
    <w:lvl w:ilvl="0" w:tplc="D004BA86">
      <w:start w:val="1"/>
      <w:numFmt w:val="bullet"/>
      <w:lvlText w:val=""/>
      <w:lvlJc w:val="left"/>
      <w:pPr>
        <w:ind w:left="720" w:hanging="360"/>
      </w:pPr>
      <w:rPr>
        <w:rFonts w:ascii="Wingdings" w:hAnsi="Wingdings"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2EC1237"/>
    <w:multiLevelType w:val="hybridMultilevel"/>
    <w:tmpl w:val="C5749A64"/>
    <w:lvl w:ilvl="0" w:tplc="F844F970">
      <w:start w:val="1"/>
      <w:numFmt w:val="bullet"/>
      <w:pStyle w:val="Textepuce2"/>
      <w:lvlText w:val="̶"/>
      <w:lvlJc w:val="left"/>
      <w:pPr>
        <w:ind w:left="2826" w:hanging="360"/>
      </w:pPr>
      <w:rPr>
        <w:rFonts w:ascii="Arial" w:hAnsi="Arial" w:hint="default"/>
      </w:rPr>
    </w:lvl>
    <w:lvl w:ilvl="1" w:tplc="0C0C0003" w:tentative="1">
      <w:start w:val="1"/>
      <w:numFmt w:val="bullet"/>
      <w:lvlText w:val="o"/>
      <w:lvlJc w:val="left"/>
      <w:pPr>
        <w:ind w:left="3546" w:hanging="360"/>
      </w:pPr>
      <w:rPr>
        <w:rFonts w:ascii="Courier New" w:hAnsi="Courier New" w:cs="Courier New" w:hint="default"/>
      </w:rPr>
    </w:lvl>
    <w:lvl w:ilvl="2" w:tplc="0C0C0005" w:tentative="1">
      <w:start w:val="1"/>
      <w:numFmt w:val="bullet"/>
      <w:lvlText w:val=""/>
      <w:lvlJc w:val="left"/>
      <w:pPr>
        <w:ind w:left="4266" w:hanging="360"/>
      </w:pPr>
      <w:rPr>
        <w:rFonts w:ascii="Wingdings" w:hAnsi="Wingdings" w:hint="default"/>
      </w:rPr>
    </w:lvl>
    <w:lvl w:ilvl="3" w:tplc="0C0C0001" w:tentative="1">
      <w:start w:val="1"/>
      <w:numFmt w:val="bullet"/>
      <w:lvlText w:val=""/>
      <w:lvlJc w:val="left"/>
      <w:pPr>
        <w:ind w:left="4986" w:hanging="360"/>
      </w:pPr>
      <w:rPr>
        <w:rFonts w:ascii="Symbol" w:hAnsi="Symbol" w:hint="default"/>
      </w:rPr>
    </w:lvl>
    <w:lvl w:ilvl="4" w:tplc="0C0C0003" w:tentative="1">
      <w:start w:val="1"/>
      <w:numFmt w:val="bullet"/>
      <w:lvlText w:val="o"/>
      <w:lvlJc w:val="left"/>
      <w:pPr>
        <w:ind w:left="5706" w:hanging="360"/>
      </w:pPr>
      <w:rPr>
        <w:rFonts w:ascii="Courier New" w:hAnsi="Courier New" w:cs="Courier New" w:hint="default"/>
      </w:rPr>
    </w:lvl>
    <w:lvl w:ilvl="5" w:tplc="0C0C0005" w:tentative="1">
      <w:start w:val="1"/>
      <w:numFmt w:val="bullet"/>
      <w:lvlText w:val=""/>
      <w:lvlJc w:val="left"/>
      <w:pPr>
        <w:ind w:left="6426" w:hanging="360"/>
      </w:pPr>
      <w:rPr>
        <w:rFonts w:ascii="Wingdings" w:hAnsi="Wingdings" w:hint="default"/>
      </w:rPr>
    </w:lvl>
    <w:lvl w:ilvl="6" w:tplc="0C0C0001" w:tentative="1">
      <w:start w:val="1"/>
      <w:numFmt w:val="bullet"/>
      <w:lvlText w:val=""/>
      <w:lvlJc w:val="left"/>
      <w:pPr>
        <w:ind w:left="7146" w:hanging="360"/>
      </w:pPr>
      <w:rPr>
        <w:rFonts w:ascii="Symbol" w:hAnsi="Symbol" w:hint="default"/>
      </w:rPr>
    </w:lvl>
    <w:lvl w:ilvl="7" w:tplc="0C0C0003" w:tentative="1">
      <w:start w:val="1"/>
      <w:numFmt w:val="bullet"/>
      <w:lvlText w:val="o"/>
      <w:lvlJc w:val="left"/>
      <w:pPr>
        <w:ind w:left="7866" w:hanging="360"/>
      </w:pPr>
      <w:rPr>
        <w:rFonts w:ascii="Courier New" w:hAnsi="Courier New" w:cs="Courier New" w:hint="default"/>
      </w:rPr>
    </w:lvl>
    <w:lvl w:ilvl="8" w:tplc="0C0C0005" w:tentative="1">
      <w:start w:val="1"/>
      <w:numFmt w:val="bullet"/>
      <w:lvlText w:val=""/>
      <w:lvlJc w:val="left"/>
      <w:pPr>
        <w:ind w:left="8586" w:hanging="360"/>
      </w:pPr>
      <w:rPr>
        <w:rFonts w:ascii="Wingdings" w:hAnsi="Wingdings" w:hint="default"/>
      </w:rPr>
    </w:lvl>
  </w:abstractNum>
  <w:abstractNum w:abstractNumId="26" w15:restartNumberingAfterBreak="0">
    <w:nsid w:val="44CA396E"/>
    <w:multiLevelType w:val="hybridMultilevel"/>
    <w:tmpl w:val="E60033E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5227331"/>
    <w:multiLevelType w:val="hybridMultilevel"/>
    <w:tmpl w:val="B8F881A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69D3D11"/>
    <w:multiLevelType w:val="hybridMultilevel"/>
    <w:tmpl w:val="3BCEB240"/>
    <w:lvl w:ilvl="0" w:tplc="0C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6C3740B"/>
    <w:multiLevelType w:val="hybridMultilevel"/>
    <w:tmpl w:val="1D9EA79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4BF11D69"/>
    <w:multiLevelType w:val="hybridMultilevel"/>
    <w:tmpl w:val="AB9279B2"/>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4C617C7E"/>
    <w:multiLevelType w:val="hybridMultilevel"/>
    <w:tmpl w:val="8F3692E2"/>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4CF177FB"/>
    <w:multiLevelType w:val="hybridMultilevel"/>
    <w:tmpl w:val="44E6B9CC"/>
    <w:lvl w:ilvl="0" w:tplc="55749BA8">
      <w:start w:val="1"/>
      <w:numFmt w:val="bullet"/>
      <w:lvlText w:val=""/>
      <w:lvlJc w:val="left"/>
      <w:pPr>
        <w:ind w:left="720" w:hanging="360"/>
      </w:pPr>
      <w:rPr>
        <w:rFonts w:ascii="Symbol" w:hAnsi="Symbol"/>
      </w:rPr>
    </w:lvl>
    <w:lvl w:ilvl="1" w:tplc="F3129A7A">
      <w:start w:val="1"/>
      <w:numFmt w:val="bullet"/>
      <w:lvlText w:val=""/>
      <w:lvlJc w:val="left"/>
      <w:pPr>
        <w:ind w:left="720" w:hanging="360"/>
      </w:pPr>
      <w:rPr>
        <w:rFonts w:ascii="Symbol" w:hAnsi="Symbol"/>
      </w:rPr>
    </w:lvl>
    <w:lvl w:ilvl="2" w:tplc="9F52BB7E">
      <w:start w:val="1"/>
      <w:numFmt w:val="bullet"/>
      <w:lvlText w:val=""/>
      <w:lvlJc w:val="left"/>
      <w:pPr>
        <w:ind w:left="720" w:hanging="360"/>
      </w:pPr>
      <w:rPr>
        <w:rFonts w:ascii="Symbol" w:hAnsi="Symbol"/>
      </w:rPr>
    </w:lvl>
    <w:lvl w:ilvl="3" w:tplc="66C2C14C">
      <w:start w:val="1"/>
      <w:numFmt w:val="bullet"/>
      <w:lvlText w:val=""/>
      <w:lvlJc w:val="left"/>
      <w:pPr>
        <w:ind w:left="720" w:hanging="360"/>
      </w:pPr>
      <w:rPr>
        <w:rFonts w:ascii="Symbol" w:hAnsi="Symbol"/>
      </w:rPr>
    </w:lvl>
    <w:lvl w:ilvl="4" w:tplc="1C1A5010">
      <w:start w:val="1"/>
      <w:numFmt w:val="bullet"/>
      <w:lvlText w:val=""/>
      <w:lvlJc w:val="left"/>
      <w:pPr>
        <w:ind w:left="720" w:hanging="360"/>
      </w:pPr>
      <w:rPr>
        <w:rFonts w:ascii="Symbol" w:hAnsi="Symbol"/>
      </w:rPr>
    </w:lvl>
    <w:lvl w:ilvl="5" w:tplc="CEBEDB00">
      <w:start w:val="1"/>
      <w:numFmt w:val="bullet"/>
      <w:lvlText w:val=""/>
      <w:lvlJc w:val="left"/>
      <w:pPr>
        <w:ind w:left="720" w:hanging="360"/>
      </w:pPr>
      <w:rPr>
        <w:rFonts w:ascii="Symbol" w:hAnsi="Symbol"/>
      </w:rPr>
    </w:lvl>
    <w:lvl w:ilvl="6" w:tplc="0D84C7CC">
      <w:start w:val="1"/>
      <w:numFmt w:val="bullet"/>
      <w:lvlText w:val=""/>
      <w:lvlJc w:val="left"/>
      <w:pPr>
        <w:ind w:left="720" w:hanging="360"/>
      </w:pPr>
      <w:rPr>
        <w:rFonts w:ascii="Symbol" w:hAnsi="Symbol"/>
      </w:rPr>
    </w:lvl>
    <w:lvl w:ilvl="7" w:tplc="85326472">
      <w:start w:val="1"/>
      <w:numFmt w:val="bullet"/>
      <w:lvlText w:val=""/>
      <w:lvlJc w:val="left"/>
      <w:pPr>
        <w:ind w:left="720" w:hanging="360"/>
      </w:pPr>
      <w:rPr>
        <w:rFonts w:ascii="Symbol" w:hAnsi="Symbol"/>
      </w:rPr>
    </w:lvl>
    <w:lvl w:ilvl="8" w:tplc="DECE1240">
      <w:start w:val="1"/>
      <w:numFmt w:val="bullet"/>
      <w:lvlText w:val=""/>
      <w:lvlJc w:val="left"/>
      <w:pPr>
        <w:ind w:left="720" w:hanging="360"/>
      </w:pPr>
      <w:rPr>
        <w:rFonts w:ascii="Symbol" w:hAnsi="Symbol"/>
      </w:rPr>
    </w:lvl>
  </w:abstractNum>
  <w:abstractNum w:abstractNumId="33" w15:restartNumberingAfterBreak="0">
    <w:nsid w:val="4D7A135B"/>
    <w:multiLevelType w:val="hybridMultilevel"/>
    <w:tmpl w:val="EE748A22"/>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 w15:restartNumberingAfterBreak="0">
    <w:nsid w:val="4E8E5B34"/>
    <w:multiLevelType w:val="hybridMultilevel"/>
    <w:tmpl w:val="CD585F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4EA25428"/>
    <w:multiLevelType w:val="hybridMultilevel"/>
    <w:tmpl w:val="F3B034F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4F512F8D"/>
    <w:multiLevelType w:val="multilevel"/>
    <w:tmpl w:val="2BC216D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0A45A29"/>
    <w:multiLevelType w:val="hybridMultilevel"/>
    <w:tmpl w:val="1C0A012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1AE58FD"/>
    <w:multiLevelType w:val="hybridMultilevel"/>
    <w:tmpl w:val="3460933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54574374"/>
    <w:multiLevelType w:val="hybridMultilevel"/>
    <w:tmpl w:val="03B21E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55E040A9"/>
    <w:multiLevelType w:val="hybridMultilevel"/>
    <w:tmpl w:val="A02C5C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56890794"/>
    <w:multiLevelType w:val="hybridMultilevel"/>
    <w:tmpl w:val="7D8E485E"/>
    <w:lvl w:ilvl="0" w:tplc="F4C24174">
      <w:start w:val="7235"/>
      <w:numFmt w:val="bullet"/>
      <w:lvlText w:val="-"/>
      <w:lvlJc w:val="left"/>
      <w:pPr>
        <w:ind w:left="720" w:hanging="360"/>
      </w:pPr>
      <w:rPr>
        <w:rFonts w:ascii="Calibri" w:eastAsiaTheme="minorHAnsi" w:hAnsi="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2" w15:restartNumberingAfterBreak="0">
    <w:nsid w:val="56F53041"/>
    <w:multiLevelType w:val="hybridMultilevel"/>
    <w:tmpl w:val="E760D4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5BC43D26"/>
    <w:multiLevelType w:val="hybridMultilevel"/>
    <w:tmpl w:val="5142B5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5E1D5B86"/>
    <w:multiLevelType w:val="hybridMultilevel"/>
    <w:tmpl w:val="CD642926"/>
    <w:lvl w:ilvl="0" w:tplc="C7080EA8">
      <w:numFmt w:val="bullet"/>
      <w:lvlText w:val="□"/>
      <w:lvlJc w:val="left"/>
      <w:pPr>
        <w:ind w:left="720" w:hanging="360"/>
      </w:pPr>
      <w:rPr>
        <w:rFonts w:ascii="Arial" w:hAnsi="Arial" w:hint="default"/>
        <w:b w:val="0"/>
        <w:i w:val="0"/>
        <w:strike w:val="0"/>
        <w:dstrike w:val="0"/>
        <w:color w:val="000000"/>
        <w:sz w:val="20"/>
        <w:szCs w:val="20"/>
        <w:u w:val="none" w:color="000000"/>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64C532A6"/>
    <w:multiLevelType w:val="hybridMultilevel"/>
    <w:tmpl w:val="966E79BE"/>
    <w:lvl w:ilvl="0" w:tplc="75468234">
      <w:numFmt w:val="bullet"/>
      <w:lvlText w:val="-"/>
      <w:lvlJc w:val="left"/>
      <w:pPr>
        <w:ind w:left="1080" w:hanging="360"/>
      </w:pPr>
      <w:rPr>
        <w:rFonts w:ascii="Arial" w:eastAsia="MS Mincho"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6" w15:restartNumberingAfterBreak="0">
    <w:nsid w:val="64D041D3"/>
    <w:multiLevelType w:val="hybridMultilevel"/>
    <w:tmpl w:val="04AED8D0"/>
    <w:lvl w:ilvl="0" w:tplc="D812E4BA">
      <w:start w:val="1"/>
      <w:numFmt w:val="bullet"/>
      <w:lvlText w:val="‐"/>
      <w:lvlJc w:val="left"/>
      <w:pPr>
        <w:ind w:left="720" w:hanging="360"/>
      </w:pPr>
      <w:rPr>
        <w:rFonts w:ascii="Calibri" w:hAnsi="Calibri"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664813F4"/>
    <w:multiLevelType w:val="hybridMultilevel"/>
    <w:tmpl w:val="4588FE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68927560"/>
    <w:multiLevelType w:val="hybridMultilevel"/>
    <w:tmpl w:val="48FE84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6B0A309A"/>
    <w:multiLevelType w:val="hybridMultilevel"/>
    <w:tmpl w:val="91AACD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0" w15:restartNumberingAfterBreak="0">
    <w:nsid w:val="6B2703AA"/>
    <w:multiLevelType w:val="hybridMultilevel"/>
    <w:tmpl w:val="9782EE4C"/>
    <w:lvl w:ilvl="0" w:tplc="806C2FD4">
      <w:start w:val="1"/>
      <w:numFmt w:val="bullet"/>
      <w:lvlText w:val="•"/>
      <w:lvlJc w:val="left"/>
      <w:pPr>
        <w:tabs>
          <w:tab w:val="num" w:pos="720"/>
        </w:tabs>
        <w:ind w:left="720" w:hanging="360"/>
      </w:pPr>
      <w:rPr>
        <w:rFonts w:ascii="Arial" w:hAnsi="Arial" w:hint="default"/>
      </w:rPr>
    </w:lvl>
    <w:lvl w:ilvl="1" w:tplc="5B0EAC2E" w:tentative="1">
      <w:start w:val="1"/>
      <w:numFmt w:val="bullet"/>
      <w:lvlText w:val="•"/>
      <w:lvlJc w:val="left"/>
      <w:pPr>
        <w:tabs>
          <w:tab w:val="num" w:pos="1440"/>
        </w:tabs>
        <w:ind w:left="1440" w:hanging="360"/>
      </w:pPr>
      <w:rPr>
        <w:rFonts w:ascii="Arial" w:hAnsi="Arial" w:hint="default"/>
      </w:rPr>
    </w:lvl>
    <w:lvl w:ilvl="2" w:tplc="00CABE0A" w:tentative="1">
      <w:start w:val="1"/>
      <w:numFmt w:val="bullet"/>
      <w:lvlText w:val="•"/>
      <w:lvlJc w:val="left"/>
      <w:pPr>
        <w:tabs>
          <w:tab w:val="num" w:pos="2160"/>
        </w:tabs>
        <w:ind w:left="2160" w:hanging="360"/>
      </w:pPr>
      <w:rPr>
        <w:rFonts w:ascii="Arial" w:hAnsi="Arial" w:hint="default"/>
      </w:rPr>
    </w:lvl>
    <w:lvl w:ilvl="3" w:tplc="FE06CB30" w:tentative="1">
      <w:start w:val="1"/>
      <w:numFmt w:val="bullet"/>
      <w:lvlText w:val="•"/>
      <w:lvlJc w:val="left"/>
      <w:pPr>
        <w:tabs>
          <w:tab w:val="num" w:pos="2880"/>
        </w:tabs>
        <w:ind w:left="2880" w:hanging="360"/>
      </w:pPr>
      <w:rPr>
        <w:rFonts w:ascii="Arial" w:hAnsi="Arial" w:hint="default"/>
      </w:rPr>
    </w:lvl>
    <w:lvl w:ilvl="4" w:tplc="68CE398E" w:tentative="1">
      <w:start w:val="1"/>
      <w:numFmt w:val="bullet"/>
      <w:lvlText w:val="•"/>
      <w:lvlJc w:val="left"/>
      <w:pPr>
        <w:tabs>
          <w:tab w:val="num" w:pos="3600"/>
        </w:tabs>
        <w:ind w:left="3600" w:hanging="360"/>
      </w:pPr>
      <w:rPr>
        <w:rFonts w:ascii="Arial" w:hAnsi="Arial" w:hint="default"/>
      </w:rPr>
    </w:lvl>
    <w:lvl w:ilvl="5" w:tplc="76BCA2CA" w:tentative="1">
      <w:start w:val="1"/>
      <w:numFmt w:val="bullet"/>
      <w:lvlText w:val="•"/>
      <w:lvlJc w:val="left"/>
      <w:pPr>
        <w:tabs>
          <w:tab w:val="num" w:pos="4320"/>
        </w:tabs>
        <w:ind w:left="4320" w:hanging="360"/>
      </w:pPr>
      <w:rPr>
        <w:rFonts w:ascii="Arial" w:hAnsi="Arial" w:hint="default"/>
      </w:rPr>
    </w:lvl>
    <w:lvl w:ilvl="6" w:tplc="A0AED1BC" w:tentative="1">
      <w:start w:val="1"/>
      <w:numFmt w:val="bullet"/>
      <w:lvlText w:val="•"/>
      <w:lvlJc w:val="left"/>
      <w:pPr>
        <w:tabs>
          <w:tab w:val="num" w:pos="5040"/>
        </w:tabs>
        <w:ind w:left="5040" w:hanging="360"/>
      </w:pPr>
      <w:rPr>
        <w:rFonts w:ascii="Arial" w:hAnsi="Arial" w:hint="default"/>
      </w:rPr>
    </w:lvl>
    <w:lvl w:ilvl="7" w:tplc="B3CE6E76" w:tentative="1">
      <w:start w:val="1"/>
      <w:numFmt w:val="bullet"/>
      <w:lvlText w:val="•"/>
      <w:lvlJc w:val="left"/>
      <w:pPr>
        <w:tabs>
          <w:tab w:val="num" w:pos="5760"/>
        </w:tabs>
        <w:ind w:left="5760" w:hanging="360"/>
      </w:pPr>
      <w:rPr>
        <w:rFonts w:ascii="Arial" w:hAnsi="Arial" w:hint="default"/>
      </w:rPr>
    </w:lvl>
    <w:lvl w:ilvl="8" w:tplc="15A00936"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EBD1DE4"/>
    <w:multiLevelType w:val="hybridMultilevel"/>
    <w:tmpl w:val="70DE4D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2" w15:restartNumberingAfterBreak="0">
    <w:nsid w:val="6FDF2034"/>
    <w:multiLevelType w:val="hybridMultilevel"/>
    <w:tmpl w:val="385227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15:restartNumberingAfterBreak="0">
    <w:nsid w:val="73F0194B"/>
    <w:multiLevelType w:val="hybridMultilevel"/>
    <w:tmpl w:val="F538197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4" w15:restartNumberingAfterBreak="0">
    <w:nsid w:val="768D496A"/>
    <w:multiLevelType w:val="hybridMultilevel"/>
    <w:tmpl w:val="3D6EF0E8"/>
    <w:lvl w:ilvl="0" w:tplc="D004BA86">
      <w:start w:val="1"/>
      <w:numFmt w:val="bullet"/>
      <w:lvlText w:val=""/>
      <w:lvlJc w:val="left"/>
      <w:pPr>
        <w:ind w:left="720" w:hanging="360"/>
      </w:pPr>
      <w:rPr>
        <w:rFonts w:ascii="Wingdings" w:hAnsi="Wingdings"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5" w15:restartNumberingAfterBreak="0">
    <w:nsid w:val="7B3E4D1C"/>
    <w:multiLevelType w:val="hybridMultilevel"/>
    <w:tmpl w:val="F2589C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6" w15:restartNumberingAfterBreak="0">
    <w:nsid w:val="7BAE17F4"/>
    <w:multiLevelType w:val="hybridMultilevel"/>
    <w:tmpl w:val="2730E5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7" w15:restartNumberingAfterBreak="0">
    <w:nsid w:val="7EB40ECB"/>
    <w:multiLevelType w:val="hybridMultilevel"/>
    <w:tmpl w:val="E2BA73A4"/>
    <w:lvl w:ilvl="0" w:tplc="9CE209FE">
      <w:start w:val="1"/>
      <w:numFmt w:val="decimal"/>
      <w:pStyle w:val="Listenumro-encadr"/>
      <w:lvlText w:val="%1."/>
      <w:lvlJc w:val="left"/>
      <w:pPr>
        <w:tabs>
          <w:tab w:val="num" w:pos="720"/>
        </w:tabs>
        <w:ind w:left="720" w:hanging="360"/>
      </w:pPr>
    </w:lvl>
    <w:lvl w:ilvl="1" w:tplc="D758F460" w:tentative="1">
      <w:start w:val="1"/>
      <w:numFmt w:val="lowerLetter"/>
      <w:lvlText w:val="%2."/>
      <w:lvlJc w:val="left"/>
      <w:pPr>
        <w:tabs>
          <w:tab w:val="num" w:pos="1440"/>
        </w:tabs>
        <w:ind w:left="1440" w:hanging="360"/>
      </w:pPr>
    </w:lvl>
    <w:lvl w:ilvl="2" w:tplc="984E68BC" w:tentative="1">
      <w:start w:val="1"/>
      <w:numFmt w:val="lowerRoman"/>
      <w:lvlText w:val="%3."/>
      <w:lvlJc w:val="right"/>
      <w:pPr>
        <w:tabs>
          <w:tab w:val="num" w:pos="2160"/>
        </w:tabs>
        <w:ind w:left="2160" w:hanging="180"/>
      </w:pPr>
    </w:lvl>
    <w:lvl w:ilvl="3" w:tplc="5518D156" w:tentative="1">
      <w:start w:val="1"/>
      <w:numFmt w:val="decimal"/>
      <w:lvlText w:val="%4."/>
      <w:lvlJc w:val="left"/>
      <w:pPr>
        <w:tabs>
          <w:tab w:val="num" w:pos="2880"/>
        </w:tabs>
        <w:ind w:left="2880" w:hanging="360"/>
      </w:pPr>
    </w:lvl>
    <w:lvl w:ilvl="4" w:tplc="4CE0C3D8" w:tentative="1">
      <w:start w:val="1"/>
      <w:numFmt w:val="lowerLetter"/>
      <w:lvlText w:val="%5."/>
      <w:lvlJc w:val="left"/>
      <w:pPr>
        <w:tabs>
          <w:tab w:val="num" w:pos="3600"/>
        </w:tabs>
        <w:ind w:left="3600" w:hanging="360"/>
      </w:pPr>
    </w:lvl>
    <w:lvl w:ilvl="5" w:tplc="E1448886" w:tentative="1">
      <w:start w:val="1"/>
      <w:numFmt w:val="lowerRoman"/>
      <w:lvlText w:val="%6."/>
      <w:lvlJc w:val="right"/>
      <w:pPr>
        <w:tabs>
          <w:tab w:val="num" w:pos="4320"/>
        </w:tabs>
        <w:ind w:left="4320" w:hanging="180"/>
      </w:pPr>
    </w:lvl>
    <w:lvl w:ilvl="6" w:tplc="1A8CEF76" w:tentative="1">
      <w:start w:val="1"/>
      <w:numFmt w:val="decimal"/>
      <w:lvlText w:val="%7."/>
      <w:lvlJc w:val="left"/>
      <w:pPr>
        <w:tabs>
          <w:tab w:val="num" w:pos="5040"/>
        </w:tabs>
        <w:ind w:left="5040" w:hanging="360"/>
      </w:pPr>
    </w:lvl>
    <w:lvl w:ilvl="7" w:tplc="028C06E4" w:tentative="1">
      <w:start w:val="1"/>
      <w:numFmt w:val="lowerLetter"/>
      <w:lvlText w:val="%8."/>
      <w:lvlJc w:val="left"/>
      <w:pPr>
        <w:tabs>
          <w:tab w:val="num" w:pos="5760"/>
        </w:tabs>
        <w:ind w:left="5760" w:hanging="360"/>
      </w:pPr>
    </w:lvl>
    <w:lvl w:ilvl="8" w:tplc="992CABE6" w:tentative="1">
      <w:start w:val="1"/>
      <w:numFmt w:val="lowerRoman"/>
      <w:lvlText w:val="%9."/>
      <w:lvlJc w:val="right"/>
      <w:pPr>
        <w:tabs>
          <w:tab w:val="num" w:pos="6480"/>
        </w:tabs>
        <w:ind w:left="6480" w:hanging="180"/>
      </w:pPr>
    </w:lvl>
  </w:abstractNum>
  <w:abstractNum w:abstractNumId="58" w15:restartNumberingAfterBreak="0">
    <w:nsid w:val="7FCB6450"/>
    <w:multiLevelType w:val="hybridMultilevel"/>
    <w:tmpl w:val="60FE7332"/>
    <w:lvl w:ilvl="0" w:tplc="D812E4BA">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9" w15:restartNumberingAfterBreak="0">
    <w:nsid w:val="7FE43151"/>
    <w:multiLevelType w:val="hybridMultilevel"/>
    <w:tmpl w:val="66D8EC1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018770249">
    <w:abstractNumId w:val="57"/>
  </w:num>
  <w:num w:numId="2" w16cid:durableId="717584564">
    <w:abstractNumId w:val="0"/>
  </w:num>
  <w:num w:numId="3" w16cid:durableId="1761174259">
    <w:abstractNumId w:val="4"/>
  </w:num>
  <w:num w:numId="4" w16cid:durableId="1622955429">
    <w:abstractNumId w:val="21"/>
  </w:num>
  <w:num w:numId="5" w16cid:durableId="1445925101">
    <w:abstractNumId w:val="1"/>
  </w:num>
  <w:num w:numId="6" w16cid:durableId="228737847">
    <w:abstractNumId w:val="25"/>
  </w:num>
  <w:num w:numId="7" w16cid:durableId="1453599272">
    <w:abstractNumId w:val="52"/>
  </w:num>
  <w:num w:numId="8" w16cid:durableId="2007508845">
    <w:abstractNumId w:val="9"/>
  </w:num>
  <w:num w:numId="9" w16cid:durableId="865607174">
    <w:abstractNumId w:val="59"/>
  </w:num>
  <w:num w:numId="10" w16cid:durableId="155994360">
    <w:abstractNumId w:val="35"/>
  </w:num>
  <w:num w:numId="11" w16cid:durableId="146283131">
    <w:abstractNumId w:val="29"/>
  </w:num>
  <w:num w:numId="12" w16cid:durableId="639918526">
    <w:abstractNumId w:val="31"/>
  </w:num>
  <w:num w:numId="13" w16cid:durableId="226455850">
    <w:abstractNumId w:val="37"/>
  </w:num>
  <w:num w:numId="14" w16cid:durableId="413554763">
    <w:abstractNumId w:val="24"/>
  </w:num>
  <w:num w:numId="15" w16cid:durableId="1934046934">
    <w:abstractNumId w:val="26"/>
  </w:num>
  <w:num w:numId="16" w16cid:durableId="1895463410">
    <w:abstractNumId w:val="23"/>
  </w:num>
  <w:num w:numId="17" w16cid:durableId="2043048116">
    <w:abstractNumId w:val="50"/>
  </w:num>
  <w:num w:numId="18" w16cid:durableId="2005694816">
    <w:abstractNumId w:val="58"/>
  </w:num>
  <w:num w:numId="19" w16cid:durableId="807626609">
    <w:abstractNumId w:val="44"/>
  </w:num>
  <w:num w:numId="20" w16cid:durableId="416488610">
    <w:abstractNumId w:val="18"/>
  </w:num>
  <w:num w:numId="21" w16cid:durableId="605969155">
    <w:abstractNumId w:val="17"/>
  </w:num>
  <w:num w:numId="22" w16cid:durableId="955453034">
    <w:abstractNumId w:val="41"/>
  </w:num>
  <w:num w:numId="23" w16cid:durableId="758454567">
    <w:abstractNumId w:val="10"/>
  </w:num>
  <w:num w:numId="24" w16cid:durableId="633367211">
    <w:abstractNumId w:val="51"/>
  </w:num>
  <w:num w:numId="25" w16cid:durableId="1730570562">
    <w:abstractNumId w:val="13"/>
  </w:num>
  <w:num w:numId="26" w16cid:durableId="1710952174">
    <w:abstractNumId w:val="6"/>
  </w:num>
  <w:num w:numId="27" w16cid:durableId="2073917922">
    <w:abstractNumId w:val="42"/>
  </w:num>
  <w:num w:numId="28" w16cid:durableId="937979264">
    <w:abstractNumId w:val="43"/>
  </w:num>
  <w:num w:numId="29" w16cid:durableId="299501417">
    <w:abstractNumId w:val="48"/>
  </w:num>
  <w:num w:numId="30" w16cid:durableId="2132554331">
    <w:abstractNumId w:val="12"/>
  </w:num>
  <w:num w:numId="31" w16cid:durableId="2033069589">
    <w:abstractNumId w:val="7"/>
  </w:num>
  <w:num w:numId="32" w16cid:durableId="284048856">
    <w:abstractNumId w:val="40"/>
  </w:num>
  <w:num w:numId="33" w16cid:durableId="1293250609">
    <w:abstractNumId w:val="19"/>
  </w:num>
  <w:num w:numId="34" w16cid:durableId="1527673076">
    <w:abstractNumId w:val="34"/>
  </w:num>
  <w:num w:numId="35" w16cid:durableId="311837632">
    <w:abstractNumId w:val="56"/>
  </w:num>
  <w:num w:numId="36" w16cid:durableId="1706632140">
    <w:abstractNumId w:val="55"/>
  </w:num>
  <w:num w:numId="37" w16cid:durableId="2042658422">
    <w:abstractNumId w:val="39"/>
  </w:num>
  <w:num w:numId="38" w16cid:durableId="963580765">
    <w:abstractNumId w:val="8"/>
  </w:num>
  <w:num w:numId="39" w16cid:durableId="245498599">
    <w:abstractNumId w:val="47"/>
  </w:num>
  <w:num w:numId="40" w16cid:durableId="235362836">
    <w:abstractNumId w:val="36"/>
  </w:num>
  <w:num w:numId="41" w16cid:durableId="1754468299">
    <w:abstractNumId w:val="11"/>
  </w:num>
  <w:num w:numId="42" w16cid:durableId="431824876">
    <w:abstractNumId w:val="28"/>
  </w:num>
  <w:num w:numId="43" w16cid:durableId="1218515021">
    <w:abstractNumId w:val="27"/>
  </w:num>
  <w:num w:numId="44" w16cid:durableId="1351445706">
    <w:abstractNumId w:val="49"/>
  </w:num>
  <w:num w:numId="45" w16cid:durableId="806556475">
    <w:abstractNumId w:val="2"/>
  </w:num>
  <w:num w:numId="46" w16cid:durableId="250354539">
    <w:abstractNumId w:val="3"/>
  </w:num>
  <w:num w:numId="47" w16cid:durableId="1922568446">
    <w:abstractNumId w:val="22"/>
  </w:num>
  <w:num w:numId="48" w16cid:durableId="484513685">
    <w:abstractNumId w:val="46"/>
  </w:num>
  <w:num w:numId="49" w16cid:durableId="2109276374">
    <w:abstractNumId w:val="38"/>
  </w:num>
  <w:num w:numId="50" w16cid:durableId="1434011393">
    <w:abstractNumId w:val="5"/>
  </w:num>
  <w:num w:numId="51" w16cid:durableId="1192575415">
    <w:abstractNumId w:val="53"/>
  </w:num>
  <w:num w:numId="52" w16cid:durableId="1388383785">
    <w:abstractNumId w:val="54"/>
  </w:num>
  <w:num w:numId="53" w16cid:durableId="606237878">
    <w:abstractNumId w:val="45"/>
  </w:num>
  <w:num w:numId="54" w16cid:durableId="221449377">
    <w:abstractNumId w:val="15"/>
  </w:num>
  <w:num w:numId="55" w16cid:durableId="515853452">
    <w:abstractNumId w:val="33"/>
  </w:num>
  <w:num w:numId="56" w16cid:durableId="1188177773">
    <w:abstractNumId w:val="30"/>
  </w:num>
  <w:num w:numId="57" w16cid:durableId="1856116984">
    <w:abstractNumId w:val="14"/>
  </w:num>
  <w:num w:numId="58" w16cid:durableId="1668708237">
    <w:abstractNumId w:val="16"/>
  </w:num>
  <w:num w:numId="59" w16cid:durableId="1206139863">
    <w:abstractNumId w:val="32"/>
  </w:num>
  <w:num w:numId="60" w16cid:durableId="1131241404">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786"/>
    <w:rsid w:val="00000BA1"/>
    <w:rsid w:val="00000C0B"/>
    <w:rsid w:val="00001C77"/>
    <w:rsid w:val="00002040"/>
    <w:rsid w:val="00003282"/>
    <w:rsid w:val="00005091"/>
    <w:rsid w:val="00006660"/>
    <w:rsid w:val="00006A9E"/>
    <w:rsid w:val="00012009"/>
    <w:rsid w:val="00012FB2"/>
    <w:rsid w:val="000134DE"/>
    <w:rsid w:val="00013553"/>
    <w:rsid w:val="0001460C"/>
    <w:rsid w:val="000147B5"/>
    <w:rsid w:val="0001489B"/>
    <w:rsid w:val="00014AC8"/>
    <w:rsid w:val="00014B6F"/>
    <w:rsid w:val="00016E77"/>
    <w:rsid w:val="00021178"/>
    <w:rsid w:val="0002154B"/>
    <w:rsid w:val="00022585"/>
    <w:rsid w:val="00024710"/>
    <w:rsid w:val="0002536C"/>
    <w:rsid w:val="00025B1D"/>
    <w:rsid w:val="0002637E"/>
    <w:rsid w:val="00026798"/>
    <w:rsid w:val="00030BD7"/>
    <w:rsid w:val="00031C95"/>
    <w:rsid w:val="000322C7"/>
    <w:rsid w:val="00032572"/>
    <w:rsid w:val="00034E1E"/>
    <w:rsid w:val="00035BDF"/>
    <w:rsid w:val="0003685A"/>
    <w:rsid w:val="0003742E"/>
    <w:rsid w:val="00041077"/>
    <w:rsid w:val="00041BA2"/>
    <w:rsid w:val="0004242E"/>
    <w:rsid w:val="0004281C"/>
    <w:rsid w:val="00042A2E"/>
    <w:rsid w:val="00042B65"/>
    <w:rsid w:val="00043F16"/>
    <w:rsid w:val="0004433E"/>
    <w:rsid w:val="00044472"/>
    <w:rsid w:val="000455D3"/>
    <w:rsid w:val="0004584D"/>
    <w:rsid w:val="00045A21"/>
    <w:rsid w:val="000463C0"/>
    <w:rsid w:val="000509B4"/>
    <w:rsid w:val="000513A8"/>
    <w:rsid w:val="00051BCF"/>
    <w:rsid w:val="00054D0B"/>
    <w:rsid w:val="000569E1"/>
    <w:rsid w:val="0005726A"/>
    <w:rsid w:val="0005797F"/>
    <w:rsid w:val="00057A32"/>
    <w:rsid w:val="00057F0A"/>
    <w:rsid w:val="00060915"/>
    <w:rsid w:val="0006320A"/>
    <w:rsid w:val="00063E0F"/>
    <w:rsid w:val="000641ED"/>
    <w:rsid w:val="00064BCD"/>
    <w:rsid w:val="0006602C"/>
    <w:rsid w:val="0006706D"/>
    <w:rsid w:val="000671D2"/>
    <w:rsid w:val="00070532"/>
    <w:rsid w:val="00071245"/>
    <w:rsid w:val="000714AD"/>
    <w:rsid w:val="000727C8"/>
    <w:rsid w:val="00073124"/>
    <w:rsid w:val="00073DF8"/>
    <w:rsid w:val="000742A9"/>
    <w:rsid w:val="00074796"/>
    <w:rsid w:val="00075650"/>
    <w:rsid w:val="000767EC"/>
    <w:rsid w:val="00076E77"/>
    <w:rsid w:val="0007738E"/>
    <w:rsid w:val="000805F8"/>
    <w:rsid w:val="00080AA6"/>
    <w:rsid w:val="00080EDF"/>
    <w:rsid w:val="00081480"/>
    <w:rsid w:val="000821B4"/>
    <w:rsid w:val="000824DA"/>
    <w:rsid w:val="00086588"/>
    <w:rsid w:val="00091A71"/>
    <w:rsid w:val="00091A92"/>
    <w:rsid w:val="0009242D"/>
    <w:rsid w:val="00093F39"/>
    <w:rsid w:val="00094962"/>
    <w:rsid w:val="00094B29"/>
    <w:rsid w:val="000965F7"/>
    <w:rsid w:val="00096E23"/>
    <w:rsid w:val="000971BB"/>
    <w:rsid w:val="000A021C"/>
    <w:rsid w:val="000A0432"/>
    <w:rsid w:val="000A25CC"/>
    <w:rsid w:val="000A2937"/>
    <w:rsid w:val="000A3357"/>
    <w:rsid w:val="000A4113"/>
    <w:rsid w:val="000A436D"/>
    <w:rsid w:val="000A5018"/>
    <w:rsid w:val="000A77DA"/>
    <w:rsid w:val="000B039F"/>
    <w:rsid w:val="000B0BDA"/>
    <w:rsid w:val="000B11C5"/>
    <w:rsid w:val="000B21AD"/>
    <w:rsid w:val="000B4015"/>
    <w:rsid w:val="000B5B63"/>
    <w:rsid w:val="000B65B6"/>
    <w:rsid w:val="000B6BC5"/>
    <w:rsid w:val="000B7410"/>
    <w:rsid w:val="000B7474"/>
    <w:rsid w:val="000B7CBB"/>
    <w:rsid w:val="000B7DA5"/>
    <w:rsid w:val="000C0A71"/>
    <w:rsid w:val="000C0CBE"/>
    <w:rsid w:val="000C187C"/>
    <w:rsid w:val="000C1B6B"/>
    <w:rsid w:val="000C2262"/>
    <w:rsid w:val="000C2B2D"/>
    <w:rsid w:val="000C3266"/>
    <w:rsid w:val="000C3611"/>
    <w:rsid w:val="000C4000"/>
    <w:rsid w:val="000C4D7A"/>
    <w:rsid w:val="000C4EF8"/>
    <w:rsid w:val="000C60C2"/>
    <w:rsid w:val="000C6CC1"/>
    <w:rsid w:val="000D0013"/>
    <w:rsid w:val="000D03AC"/>
    <w:rsid w:val="000D03CA"/>
    <w:rsid w:val="000D05A5"/>
    <w:rsid w:val="000D0788"/>
    <w:rsid w:val="000D11D4"/>
    <w:rsid w:val="000D2578"/>
    <w:rsid w:val="000D2781"/>
    <w:rsid w:val="000D2FFD"/>
    <w:rsid w:val="000D3BC1"/>
    <w:rsid w:val="000D4611"/>
    <w:rsid w:val="000D4739"/>
    <w:rsid w:val="000D753F"/>
    <w:rsid w:val="000D7E37"/>
    <w:rsid w:val="000E10A4"/>
    <w:rsid w:val="000E219C"/>
    <w:rsid w:val="000E31AC"/>
    <w:rsid w:val="000E44D3"/>
    <w:rsid w:val="000E5128"/>
    <w:rsid w:val="000E5318"/>
    <w:rsid w:val="000E5D87"/>
    <w:rsid w:val="000F1995"/>
    <w:rsid w:val="000F20F2"/>
    <w:rsid w:val="000F45D9"/>
    <w:rsid w:val="000F497E"/>
    <w:rsid w:val="000F4E66"/>
    <w:rsid w:val="000F5118"/>
    <w:rsid w:val="000F73C9"/>
    <w:rsid w:val="000F748F"/>
    <w:rsid w:val="000F7734"/>
    <w:rsid w:val="000F77E5"/>
    <w:rsid w:val="0010023F"/>
    <w:rsid w:val="001010F7"/>
    <w:rsid w:val="00101203"/>
    <w:rsid w:val="00101BDE"/>
    <w:rsid w:val="00102918"/>
    <w:rsid w:val="00102AB6"/>
    <w:rsid w:val="00103978"/>
    <w:rsid w:val="00103A5E"/>
    <w:rsid w:val="0010448A"/>
    <w:rsid w:val="00105701"/>
    <w:rsid w:val="001077D3"/>
    <w:rsid w:val="00107E28"/>
    <w:rsid w:val="001101A4"/>
    <w:rsid w:val="00110669"/>
    <w:rsid w:val="00110972"/>
    <w:rsid w:val="00110A8D"/>
    <w:rsid w:val="0011130B"/>
    <w:rsid w:val="00111762"/>
    <w:rsid w:val="00111A81"/>
    <w:rsid w:val="00111ABA"/>
    <w:rsid w:val="00112198"/>
    <w:rsid w:val="00113270"/>
    <w:rsid w:val="00114129"/>
    <w:rsid w:val="00114A10"/>
    <w:rsid w:val="00114C0A"/>
    <w:rsid w:val="00115389"/>
    <w:rsid w:val="001153B7"/>
    <w:rsid w:val="001153DD"/>
    <w:rsid w:val="001165D5"/>
    <w:rsid w:val="0011786D"/>
    <w:rsid w:val="00117E43"/>
    <w:rsid w:val="00120269"/>
    <w:rsid w:val="001204BA"/>
    <w:rsid w:val="0012246C"/>
    <w:rsid w:val="00122BA3"/>
    <w:rsid w:val="0012379A"/>
    <w:rsid w:val="00123E73"/>
    <w:rsid w:val="00124B4F"/>
    <w:rsid w:val="0012521C"/>
    <w:rsid w:val="0012538C"/>
    <w:rsid w:val="00125F8C"/>
    <w:rsid w:val="00126903"/>
    <w:rsid w:val="00127ED5"/>
    <w:rsid w:val="001309DE"/>
    <w:rsid w:val="00130F23"/>
    <w:rsid w:val="00131C11"/>
    <w:rsid w:val="001324C8"/>
    <w:rsid w:val="001352E1"/>
    <w:rsid w:val="00135842"/>
    <w:rsid w:val="00135AB9"/>
    <w:rsid w:val="00136AEF"/>
    <w:rsid w:val="00137EF8"/>
    <w:rsid w:val="001401D0"/>
    <w:rsid w:val="00140912"/>
    <w:rsid w:val="00141BA5"/>
    <w:rsid w:val="00141E87"/>
    <w:rsid w:val="0014268C"/>
    <w:rsid w:val="00142CD0"/>
    <w:rsid w:val="001433E9"/>
    <w:rsid w:val="001436D3"/>
    <w:rsid w:val="001439C8"/>
    <w:rsid w:val="0014593F"/>
    <w:rsid w:val="001461A5"/>
    <w:rsid w:val="00146785"/>
    <w:rsid w:val="0015210C"/>
    <w:rsid w:val="001536BF"/>
    <w:rsid w:val="001536D4"/>
    <w:rsid w:val="001548AE"/>
    <w:rsid w:val="00154E08"/>
    <w:rsid w:val="00155179"/>
    <w:rsid w:val="001558CD"/>
    <w:rsid w:val="00155A20"/>
    <w:rsid w:val="00157084"/>
    <w:rsid w:val="001602D1"/>
    <w:rsid w:val="00161053"/>
    <w:rsid w:val="00161348"/>
    <w:rsid w:val="00161F83"/>
    <w:rsid w:val="0016296F"/>
    <w:rsid w:val="00164C26"/>
    <w:rsid w:val="00164CD8"/>
    <w:rsid w:val="0016660D"/>
    <w:rsid w:val="00166FF3"/>
    <w:rsid w:val="00167166"/>
    <w:rsid w:val="00167643"/>
    <w:rsid w:val="00172127"/>
    <w:rsid w:val="00172832"/>
    <w:rsid w:val="001743B4"/>
    <w:rsid w:val="00175510"/>
    <w:rsid w:val="00177904"/>
    <w:rsid w:val="00177CB6"/>
    <w:rsid w:val="001804AA"/>
    <w:rsid w:val="00181599"/>
    <w:rsid w:val="001816C2"/>
    <w:rsid w:val="00182B26"/>
    <w:rsid w:val="00182F43"/>
    <w:rsid w:val="00184075"/>
    <w:rsid w:val="0018475E"/>
    <w:rsid w:val="001858E3"/>
    <w:rsid w:val="00185A92"/>
    <w:rsid w:val="00185DF1"/>
    <w:rsid w:val="00186407"/>
    <w:rsid w:val="0018677F"/>
    <w:rsid w:val="00190044"/>
    <w:rsid w:val="001924F7"/>
    <w:rsid w:val="00194EE3"/>
    <w:rsid w:val="00194F92"/>
    <w:rsid w:val="00195426"/>
    <w:rsid w:val="001956E2"/>
    <w:rsid w:val="00195AEF"/>
    <w:rsid w:val="001A27FE"/>
    <w:rsid w:val="001A3008"/>
    <w:rsid w:val="001A35FE"/>
    <w:rsid w:val="001A452B"/>
    <w:rsid w:val="001A55D0"/>
    <w:rsid w:val="001A5C48"/>
    <w:rsid w:val="001A630F"/>
    <w:rsid w:val="001A653C"/>
    <w:rsid w:val="001A777E"/>
    <w:rsid w:val="001B04ED"/>
    <w:rsid w:val="001B08EF"/>
    <w:rsid w:val="001B08FC"/>
    <w:rsid w:val="001B0A61"/>
    <w:rsid w:val="001B0C86"/>
    <w:rsid w:val="001B0F83"/>
    <w:rsid w:val="001B1F7E"/>
    <w:rsid w:val="001B2168"/>
    <w:rsid w:val="001B25B0"/>
    <w:rsid w:val="001B2AD2"/>
    <w:rsid w:val="001B51F1"/>
    <w:rsid w:val="001B54BD"/>
    <w:rsid w:val="001B6638"/>
    <w:rsid w:val="001B68F0"/>
    <w:rsid w:val="001B72DE"/>
    <w:rsid w:val="001C1AF4"/>
    <w:rsid w:val="001C20BD"/>
    <w:rsid w:val="001C29E2"/>
    <w:rsid w:val="001C39AA"/>
    <w:rsid w:val="001C3BCC"/>
    <w:rsid w:val="001C3E88"/>
    <w:rsid w:val="001C561B"/>
    <w:rsid w:val="001C5720"/>
    <w:rsid w:val="001C6F14"/>
    <w:rsid w:val="001C7088"/>
    <w:rsid w:val="001D1744"/>
    <w:rsid w:val="001D23F2"/>
    <w:rsid w:val="001D324A"/>
    <w:rsid w:val="001D424E"/>
    <w:rsid w:val="001D4D03"/>
    <w:rsid w:val="001D53EF"/>
    <w:rsid w:val="001D586C"/>
    <w:rsid w:val="001D5CD4"/>
    <w:rsid w:val="001D60A4"/>
    <w:rsid w:val="001D7CC1"/>
    <w:rsid w:val="001E0B3D"/>
    <w:rsid w:val="001E2DC3"/>
    <w:rsid w:val="001E2E58"/>
    <w:rsid w:val="001E3703"/>
    <w:rsid w:val="001E4249"/>
    <w:rsid w:val="001E4F28"/>
    <w:rsid w:val="001E67CC"/>
    <w:rsid w:val="001E7EF9"/>
    <w:rsid w:val="001F0B63"/>
    <w:rsid w:val="001F0DBC"/>
    <w:rsid w:val="001F1A8E"/>
    <w:rsid w:val="001F2906"/>
    <w:rsid w:val="001F2E06"/>
    <w:rsid w:val="001F3267"/>
    <w:rsid w:val="001F34E6"/>
    <w:rsid w:val="001F381E"/>
    <w:rsid w:val="001F4FDF"/>
    <w:rsid w:val="001F786E"/>
    <w:rsid w:val="001F78A5"/>
    <w:rsid w:val="001F7E61"/>
    <w:rsid w:val="002009A9"/>
    <w:rsid w:val="00201854"/>
    <w:rsid w:val="00201CD9"/>
    <w:rsid w:val="00202498"/>
    <w:rsid w:val="00202819"/>
    <w:rsid w:val="00202E0F"/>
    <w:rsid w:val="0020352B"/>
    <w:rsid w:val="00204520"/>
    <w:rsid w:val="0020553E"/>
    <w:rsid w:val="00211991"/>
    <w:rsid w:val="00212049"/>
    <w:rsid w:val="00212569"/>
    <w:rsid w:val="00217224"/>
    <w:rsid w:val="00217F97"/>
    <w:rsid w:val="00220F0B"/>
    <w:rsid w:val="00221849"/>
    <w:rsid w:val="00221C08"/>
    <w:rsid w:val="0022357C"/>
    <w:rsid w:val="00224CDA"/>
    <w:rsid w:val="0022520A"/>
    <w:rsid w:val="00225220"/>
    <w:rsid w:val="002257E0"/>
    <w:rsid w:val="002257F4"/>
    <w:rsid w:val="00230497"/>
    <w:rsid w:val="0023290D"/>
    <w:rsid w:val="00232F36"/>
    <w:rsid w:val="002330CF"/>
    <w:rsid w:val="00234773"/>
    <w:rsid w:val="00235690"/>
    <w:rsid w:val="0023668B"/>
    <w:rsid w:val="00237E4E"/>
    <w:rsid w:val="002403BE"/>
    <w:rsid w:val="00240549"/>
    <w:rsid w:val="00240912"/>
    <w:rsid w:val="002418EA"/>
    <w:rsid w:val="00242757"/>
    <w:rsid w:val="00243D85"/>
    <w:rsid w:val="00245280"/>
    <w:rsid w:val="00246C7A"/>
    <w:rsid w:val="00247924"/>
    <w:rsid w:val="00250C85"/>
    <w:rsid w:val="00251C51"/>
    <w:rsid w:val="00252199"/>
    <w:rsid w:val="00252777"/>
    <w:rsid w:val="00252DC7"/>
    <w:rsid w:val="00253174"/>
    <w:rsid w:val="0025394B"/>
    <w:rsid w:val="00254042"/>
    <w:rsid w:val="0025417C"/>
    <w:rsid w:val="0025465D"/>
    <w:rsid w:val="0025502F"/>
    <w:rsid w:val="002569AB"/>
    <w:rsid w:val="002572A7"/>
    <w:rsid w:val="0026407E"/>
    <w:rsid w:val="00264BD0"/>
    <w:rsid w:val="00264E0A"/>
    <w:rsid w:val="0026610A"/>
    <w:rsid w:val="00271354"/>
    <w:rsid w:val="002733D7"/>
    <w:rsid w:val="002733E8"/>
    <w:rsid w:val="002771F5"/>
    <w:rsid w:val="0028085E"/>
    <w:rsid w:val="00283120"/>
    <w:rsid w:val="00284414"/>
    <w:rsid w:val="00286FFA"/>
    <w:rsid w:val="002877BC"/>
    <w:rsid w:val="00290A31"/>
    <w:rsid w:val="0029128A"/>
    <w:rsid w:val="002928FF"/>
    <w:rsid w:val="00292B5D"/>
    <w:rsid w:val="00293280"/>
    <w:rsid w:val="00293888"/>
    <w:rsid w:val="00294DCD"/>
    <w:rsid w:val="002950FD"/>
    <w:rsid w:val="00297481"/>
    <w:rsid w:val="00297A4B"/>
    <w:rsid w:val="002A1D92"/>
    <w:rsid w:val="002A23A4"/>
    <w:rsid w:val="002A37F8"/>
    <w:rsid w:val="002A3DF8"/>
    <w:rsid w:val="002A4C11"/>
    <w:rsid w:val="002A6E92"/>
    <w:rsid w:val="002A7252"/>
    <w:rsid w:val="002A781C"/>
    <w:rsid w:val="002B13DC"/>
    <w:rsid w:val="002B27FF"/>
    <w:rsid w:val="002B2C4D"/>
    <w:rsid w:val="002B2F5A"/>
    <w:rsid w:val="002B3495"/>
    <w:rsid w:val="002B38C8"/>
    <w:rsid w:val="002B4A51"/>
    <w:rsid w:val="002B5FE8"/>
    <w:rsid w:val="002B69BE"/>
    <w:rsid w:val="002B6DE5"/>
    <w:rsid w:val="002B74C6"/>
    <w:rsid w:val="002B76A8"/>
    <w:rsid w:val="002B774F"/>
    <w:rsid w:val="002C0094"/>
    <w:rsid w:val="002C0710"/>
    <w:rsid w:val="002C1ED3"/>
    <w:rsid w:val="002C4AC7"/>
    <w:rsid w:val="002C5760"/>
    <w:rsid w:val="002C62E0"/>
    <w:rsid w:val="002C6AB6"/>
    <w:rsid w:val="002C71A0"/>
    <w:rsid w:val="002C746C"/>
    <w:rsid w:val="002C77EF"/>
    <w:rsid w:val="002D0F01"/>
    <w:rsid w:val="002D1BD5"/>
    <w:rsid w:val="002D2088"/>
    <w:rsid w:val="002D4155"/>
    <w:rsid w:val="002D53C2"/>
    <w:rsid w:val="002D5CE1"/>
    <w:rsid w:val="002D6C27"/>
    <w:rsid w:val="002D7B3E"/>
    <w:rsid w:val="002E09B8"/>
    <w:rsid w:val="002E2AD4"/>
    <w:rsid w:val="002E2B01"/>
    <w:rsid w:val="002E3792"/>
    <w:rsid w:val="002E4529"/>
    <w:rsid w:val="002E6BB1"/>
    <w:rsid w:val="002E747A"/>
    <w:rsid w:val="002E7692"/>
    <w:rsid w:val="002E7BF1"/>
    <w:rsid w:val="002E7C8B"/>
    <w:rsid w:val="002F1F76"/>
    <w:rsid w:val="002F2B66"/>
    <w:rsid w:val="002F4BE9"/>
    <w:rsid w:val="002F56BD"/>
    <w:rsid w:val="002F5940"/>
    <w:rsid w:val="002F5F9E"/>
    <w:rsid w:val="002F61A8"/>
    <w:rsid w:val="002F6413"/>
    <w:rsid w:val="002F69B1"/>
    <w:rsid w:val="002F72C9"/>
    <w:rsid w:val="002F766A"/>
    <w:rsid w:val="0030166D"/>
    <w:rsid w:val="00301830"/>
    <w:rsid w:val="00301885"/>
    <w:rsid w:val="00302D53"/>
    <w:rsid w:val="00302E22"/>
    <w:rsid w:val="00302EB7"/>
    <w:rsid w:val="003042E2"/>
    <w:rsid w:val="00305F48"/>
    <w:rsid w:val="003063CE"/>
    <w:rsid w:val="00306A07"/>
    <w:rsid w:val="003077BB"/>
    <w:rsid w:val="00311069"/>
    <w:rsid w:val="00311B9A"/>
    <w:rsid w:val="00311F06"/>
    <w:rsid w:val="00312DE6"/>
    <w:rsid w:val="0031709F"/>
    <w:rsid w:val="0031745B"/>
    <w:rsid w:val="00320CA8"/>
    <w:rsid w:val="0032196B"/>
    <w:rsid w:val="00322184"/>
    <w:rsid w:val="00322626"/>
    <w:rsid w:val="00322765"/>
    <w:rsid w:val="00322D90"/>
    <w:rsid w:val="003245E9"/>
    <w:rsid w:val="003251A7"/>
    <w:rsid w:val="003251FA"/>
    <w:rsid w:val="003266C9"/>
    <w:rsid w:val="003277FA"/>
    <w:rsid w:val="003305E4"/>
    <w:rsid w:val="00330F41"/>
    <w:rsid w:val="003325B6"/>
    <w:rsid w:val="00332D69"/>
    <w:rsid w:val="00333561"/>
    <w:rsid w:val="003341BC"/>
    <w:rsid w:val="003343F4"/>
    <w:rsid w:val="0033696A"/>
    <w:rsid w:val="00336D29"/>
    <w:rsid w:val="0033709D"/>
    <w:rsid w:val="003407AF"/>
    <w:rsid w:val="00340B46"/>
    <w:rsid w:val="00340BF6"/>
    <w:rsid w:val="00341E8A"/>
    <w:rsid w:val="00343505"/>
    <w:rsid w:val="00343DC1"/>
    <w:rsid w:val="0034438C"/>
    <w:rsid w:val="0034521D"/>
    <w:rsid w:val="00345233"/>
    <w:rsid w:val="00345234"/>
    <w:rsid w:val="0034655C"/>
    <w:rsid w:val="0035054E"/>
    <w:rsid w:val="00350EEE"/>
    <w:rsid w:val="0035140E"/>
    <w:rsid w:val="00351412"/>
    <w:rsid w:val="0035226F"/>
    <w:rsid w:val="00352915"/>
    <w:rsid w:val="00353AD6"/>
    <w:rsid w:val="00353EC6"/>
    <w:rsid w:val="00354835"/>
    <w:rsid w:val="0035518A"/>
    <w:rsid w:val="0035533C"/>
    <w:rsid w:val="00355A40"/>
    <w:rsid w:val="003561BA"/>
    <w:rsid w:val="003563C6"/>
    <w:rsid w:val="00357CC3"/>
    <w:rsid w:val="00357EF6"/>
    <w:rsid w:val="003614B2"/>
    <w:rsid w:val="00361DC3"/>
    <w:rsid w:val="003621CC"/>
    <w:rsid w:val="003638B3"/>
    <w:rsid w:val="00363D6E"/>
    <w:rsid w:val="003649B3"/>
    <w:rsid w:val="00364C29"/>
    <w:rsid w:val="00365DD5"/>
    <w:rsid w:val="00366FA7"/>
    <w:rsid w:val="00367CE9"/>
    <w:rsid w:val="00370405"/>
    <w:rsid w:val="003705EA"/>
    <w:rsid w:val="003717D5"/>
    <w:rsid w:val="00371A49"/>
    <w:rsid w:val="00371ABA"/>
    <w:rsid w:val="00371DC2"/>
    <w:rsid w:val="00372268"/>
    <w:rsid w:val="00373F6B"/>
    <w:rsid w:val="003745D9"/>
    <w:rsid w:val="00375E36"/>
    <w:rsid w:val="00376453"/>
    <w:rsid w:val="00376E24"/>
    <w:rsid w:val="00377A7C"/>
    <w:rsid w:val="00377B92"/>
    <w:rsid w:val="00377DBC"/>
    <w:rsid w:val="003800E0"/>
    <w:rsid w:val="003817C1"/>
    <w:rsid w:val="00381971"/>
    <w:rsid w:val="003843D6"/>
    <w:rsid w:val="00385013"/>
    <w:rsid w:val="00385588"/>
    <w:rsid w:val="00385CC6"/>
    <w:rsid w:val="0038629D"/>
    <w:rsid w:val="003875EB"/>
    <w:rsid w:val="003918FC"/>
    <w:rsid w:val="0039332F"/>
    <w:rsid w:val="0039366F"/>
    <w:rsid w:val="003964D1"/>
    <w:rsid w:val="00397589"/>
    <w:rsid w:val="0039770F"/>
    <w:rsid w:val="003A0D6E"/>
    <w:rsid w:val="003A0E23"/>
    <w:rsid w:val="003A1030"/>
    <w:rsid w:val="003A1B55"/>
    <w:rsid w:val="003A1FC3"/>
    <w:rsid w:val="003A2C9D"/>
    <w:rsid w:val="003A2CDA"/>
    <w:rsid w:val="003A3BCC"/>
    <w:rsid w:val="003A4292"/>
    <w:rsid w:val="003A5EA7"/>
    <w:rsid w:val="003A625E"/>
    <w:rsid w:val="003B0190"/>
    <w:rsid w:val="003B0CD2"/>
    <w:rsid w:val="003B32EC"/>
    <w:rsid w:val="003B4F5C"/>
    <w:rsid w:val="003B6925"/>
    <w:rsid w:val="003B79FC"/>
    <w:rsid w:val="003C0178"/>
    <w:rsid w:val="003C33B5"/>
    <w:rsid w:val="003C425C"/>
    <w:rsid w:val="003C69C8"/>
    <w:rsid w:val="003C731C"/>
    <w:rsid w:val="003D0972"/>
    <w:rsid w:val="003D1422"/>
    <w:rsid w:val="003D355B"/>
    <w:rsid w:val="003D48D9"/>
    <w:rsid w:val="003D5958"/>
    <w:rsid w:val="003D69B9"/>
    <w:rsid w:val="003D6B20"/>
    <w:rsid w:val="003D7278"/>
    <w:rsid w:val="003E011C"/>
    <w:rsid w:val="003E0F78"/>
    <w:rsid w:val="003E1B32"/>
    <w:rsid w:val="003E1D09"/>
    <w:rsid w:val="003E1E75"/>
    <w:rsid w:val="003E3828"/>
    <w:rsid w:val="003E3FF9"/>
    <w:rsid w:val="003E475E"/>
    <w:rsid w:val="003E6401"/>
    <w:rsid w:val="003E6D69"/>
    <w:rsid w:val="003E7182"/>
    <w:rsid w:val="003E77A4"/>
    <w:rsid w:val="003F07D9"/>
    <w:rsid w:val="003F1233"/>
    <w:rsid w:val="003F1C79"/>
    <w:rsid w:val="003F41E1"/>
    <w:rsid w:val="003F444D"/>
    <w:rsid w:val="003F4B51"/>
    <w:rsid w:val="003F596A"/>
    <w:rsid w:val="003F67C8"/>
    <w:rsid w:val="003F7041"/>
    <w:rsid w:val="003F705B"/>
    <w:rsid w:val="00400AA7"/>
    <w:rsid w:val="00400C45"/>
    <w:rsid w:val="00401590"/>
    <w:rsid w:val="004041D7"/>
    <w:rsid w:val="00404884"/>
    <w:rsid w:val="00404C01"/>
    <w:rsid w:val="00404E8C"/>
    <w:rsid w:val="00406588"/>
    <w:rsid w:val="00407B83"/>
    <w:rsid w:val="004104FD"/>
    <w:rsid w:val="004150B7"/>
    <w:rsid w:val="00415167"/>
    <w:rsid w:val="0041540C"/>
    <w:rsid w:val="00416639"/>
    <w:rsid w:val="0041678C"/>
    <w:rsid w:val="004169F6"/>
    <w:rsid w:val="00416B67"/>
    <w:rsid w:val="00416D4D"/>
    <w:rsid w:val="00421253"/>
    <w:rsid w:val="00422FD1"/>
    <w:rsid w:val="0042359F"/>
    <w:rsid w:val="004250A4"/>
    <w:rsid w:val="00425B33"/>
    <w:rsid w:val="00426017"/>
    <w:rsid w:val="00426268"/>
    <w:rsid w:val="00426392"/>
    <w:rsid w:val="004264ED"/>
    <w:rsid w:val="0043027E"/>
    <w:rsid w:val="004319D2"/>
    <w:rsid w:val="00431ADA"/>
    <w:rsid w:val="00431FA7"/>
    <w:rsid w:val="00432988"/>
    <w:rsid w:val="0043386D"/>
    <w:rsid w:val="00435361"/>
    <w:rsid w:val="00442842"/>
    <w:rsid w:val="0044291E"/>
    <w:rsid w:val="004436C0"/>
    <w:rsid w:val="0044405F"/>
    <w:rsid w:val="004448AF"/>
    <w:rsid w:val="00444D39"/>
    <w:rsid w:val="004455A2"/>
    <w:rsid w:val="00447689"/>
    <w:rsid w:val="00447EE8"/>
    <w:rsid w:val="004507C1"/>
    <w:rsid w:val="00451F84"/>
    <w:rsid w:val="0045243F"/>
    <w:rsid w:val="004538B7"/>
    <w:rsid w:val="004538DF"/>
    <w:rsid w:val="004547A0"/>
    <w:rsid w:val="0045524F"/>
    <w:rsid w:val="004556A2"/>
    <w:rsid w:val="00456698"/>
    <w:rsid w:val="00457C32"/>
    <w:rsid w:val="00460A16"/>
    <w:rsid w:val="004615D5"/>
    <w:rsid w:val="00461A5C"/>
    <w:rsid w:val="00462075"/>
    <w:rsid w:val="004623AC"/>
    <w:rsid w:val="00464F64"/>
    <w:rsid w:val="004653BF"/>
    <w:rsid w:val="004667DA"/>
    <w:rsid w:val="00467259"/>
    <w:rsid w:val="004678AA"/>
    <w:rsid w:val="00467CF6"/>
    <w:rsid w:val="00470B34"/>
    <w:rsid w:val="00470C88"/>
    <w:rsid w:val="004719FE"/>
    <w:rsid w:val="00472190"/>
    <w:rsid w:val="004726FA"/>
    <w:rsid w:val="00472715"/>
    <w:rsid w:val="00472B94"/>
    <w:rsid w:val="00472EDF"/>
    <w:rsid w:val="00473669"/>
    <w:rsid w:val="00474576"/>
    <w:rsid w:val="0047469A"/>
    <w:rsid w:val="0047497A"/>
    <w:rsid w:val="00474AAC"/>
    <w:rsid w:val="0047609C"/>
    <w:rsid w:val="0047634C"/>
    <w:rsid w:val="0047684C"/>
    <w:rsid w:val="00482019"/>
    <w:rsid w:val="00482808"/>
    <w:rsid w:val="00482CED"/>
    <w:rsid w:val="004838F7"/>
    <w:rsid w:val="00485BFA"/>
    <w:rsid w:val="0048619C"/>
    <w:rsid w:val="004868D7"/>
    <w:rsid w:val="00486E17"/>
    <w:rsid w:val="004871DB"/>
    <w:rsid w:val="0049187E"/>
    <w:rsid w:val="00494AF4"/>
    <w:rsid w:val="00495806"/>
    <w:rsid w:val="00495970"/>
    <w:rsid w:val="004959FE"/>
    <w:rsid w:val="00497390"/>
    <w:rsid w:val="004A0FE6"/>
    <w:rsid w:val="004A144B"/>
    <w:rsid w:val="004A1746"/>
    <w:rsid w:val="004A2183"/>
    <w:rsid w:val="004A3AF5"/>
    <w:rsid w:val="004A4534"/>
    <w:rsid w:val="004A4783"/>
    <w:rsid w:val="004A6D3C"/>
    <w:rsid w:val="004A725F"/>
    <w:rsid w:val="004A7E3C"/>
    <w:rsid w:val="004B061E"/>
    <w:rsid w:val="004B1219"/>
    <w:rsid w:val="004B18EB"/>
    <w:rsid w:val="004B18ED"/>
    <w:rsid w:val="004B1EA3"/>
    <w:rsid w:val="004B5252"/>
    <w:rsid w:val="004B6652"/>
    <w:rsid w:val="004B739B"/>
    <w:rsid w:val="004B7D36"/>
    <w:rsid w:val="004C2A77"/>
    <w:rsid w:val="004C3308"/>
    <w:rsid w:val="004C363C"/>
    <w:rsid w:val="004C3B3D"/>
    <w:rsid w:val="004C4F1A"/>
    <w:rsid w:val="004C560F"/>
    <w:rsid w:val="004D0E99"/>
    <w:rsid w:val="004D0FB1"/>
    <w:rsid w:val="004D1848"/>
    <w:rsid w:val="004D1F01"/>
    <w:rsid w:val="004D2807"/>
    <w:rsid w:val="004D3115"/>
    <w:rsid w:val="004D3E0D"/>
    <w:rsid w:val="004D5630"/>
    <w:rsid w:val="004D5CC0"/>
    <w:rsid w:val="004D5E9A"/>
    <w:rsid w:val="004D6C2D"/>
    <w:rsid w:val="004D75C3"/>
    <w:rsid w:val="004D765E"/>
    <w:rsid w:val="004E008E"/>
    <w:rsid w:val="004E16E3"/>
    <w:rsid w:val="004E2FF4"/>
    <w:rsid w:val="004E4067"/>
    <w:rsid w:val="004E4C33"/>
    <w:rsid w:val="004E4DC8"/>
    <w:rsid w:val="004E7C01"/>
    <w:rsid w:val="004F00CD"/>
    <w:rsid w:val="004F0775"/>
    <w:rsid w:val="004F0CC1"/>
    <w:rsid w:val="004F2155"/>
    <w:rsid w:val="004F2448"/>
    <w:rsid w:val="004F2CFC"/>
    <w:rsid w:val="004F2DAC"/>
    <w:rsid w:val="004F34D0"/>
    <w:rsid w:val="004F35A2"/>
    <w:rsid w:val="004F35F9"/>
    <w:rsid w:val="004F4DDD"/>
    <w:rsid w:val="004F5D7A"/>
    <w:rsid w:val="004F6628"/>
    <w:rsid w:val="004F7757"/>
    <w:rsid w:val="0050027F"/>
    <w:rsid w:val="0050084E"/>
    <w:rsid w:val="00502465"/>
    <w:rsid w:val="00503A1D"/>
    <w:rsid w:val="00504213"/>
    <w:rsid w:val="00504842"/>
    <w:rsid w:val="00504877"/>
    <w:rsid w:val="0050541D"/>
    <w:rsid w:val="00505E65"/>
    <w:rsid w:val="005063BE"/>
    <w:rsid w:val="00507084"/>
    <w:rsid w:val="005106E2"/>
    <w:rsid w:val="005108BA"/>
    <w:rsid w:val="0051349D"/>
    <w:rsid w:val="00513615"/>
    <w:rsid w:val="005139D2"/>
    <w:rsid w:val="00513DA7"/>
    <w:rsid w:val="00514F63"/>
    <w:rsid w:val="00517025"/>
    <w:rsid w:val="0051731D"/>
    <w:rsid w:val="00520244"/>
    <w:rsid w:val="00521D07"/>
    <w:rsid w:val="00521D98"/>
    <w:rsid w:val="0052201E"/>
    <w:rsid w:val="005228D6"/>
    <w:rsid w:val="00523DC8"/>
    <w:rsid w:val="00523FC6"/>
    <w:rsid w:val="00525D83"/>
    <w:rsid w:val="00527102"/>
    <w:rsid w:val="0053242A"/>
    <w:rsid w:val="0053312A"/>
    <w:rsid w:val="005333EE"/>
    <w:rsid w:val="0053346B"/>
    <w:rsid w:val="005337A7"/>
    <w:rsid w:val="00534619"/>
    <w:rsid w:val="00540C9E"/>
    <w:rsid w:val="00540FEC"/>
    <w:rsid w:val="0054185C"/>
    <w:rsid w:val="00541F65"/>
    <w:rsid w:val="005434F7"/>
    <w:rsid w:val="00543A27"/>
    <w:rsid w:val="00544CF2"/>
    <w:rsid w:val="00545698"/>
    <w:rsid w:val="00546617"/>
    <w:rsid w:val="00547E85"/>
    <w:rsid w:val="00547F71"/>
    <w:rsid w:val="0055096D"/>
    <w:rsid w:val="00551D21"/>
    <w:rsid w:val="00554CBD"/>
    <w:rsid w:val="00554D48"/>
    <w:rsid w:val="005560FE"/>
    <w:rsid w:val="005565E2"/>
    <w:rsid w:val="00556A75"/>
    <w:rsid w:val="00560761"/>
    <w:rsid w:val="00562FEA"/>
    <w:rsid w:val="00565091"/>
    <w:rsid w:val="00565598"/>
    <w:rsid w:val="00570FB1"/>
    <w:rsid w:val="0057142F"/>
    <w:rsid w:val="0057250E"/>
    <w:rsid w:val="0057276F"/>
    <w:rsid w:val="00574885"/>
    <w:rsid w:val="00575DE2"/>
    <w:rsid w:val="00576680"/>
    <w:rsid w:val="0057689B"/>
    <w:rsid w:val="00581360"/>
    <w:rsid w:val="00581BE4"/>
    <w:rsid w:val="0058242B"/>
    <w:rsid w:val="005825D7"/>
    <w:rsid w:val="00583658"/>
    <w:rsid w:val="005842C9"/>
    <w:rsid w:val="00585822"/>
    <w:rsid w:val="00586F98"/>
    <w:rsid w:val="00591396"/>
    <w:rsid w:val="00591999"/>
    <w:rsid w:val="005920B7"/>
    <w:rsid w:val="00592A38"/>
    <w:rsid w:val="00592AB0"/>
    <w:rsid w:val="00593D47"/>
    <w:rsid w:val="005954C2"/>
    <w:rsid w:val="00595915"/>
    <w:rsid w:val="00596428"/>
    <w:rsid w:val="005A04AC"/>
    <w:rsid w:val="005A0AD8"/>
    <w:rsid w:val="005A1A58"/>
    <w:rsid w:val="005A1B8B"/>
    <w:rsid w:val="005A26C1"/>
    <w:rsid w:val="005A4129"/>
    <w:rsid w:val="005A48F0"/>
    <w:rsid w:val="005A5D9E"/>
    <w:rsid w:val="005A6453"/>
    <w:rsid w:val="005A75BC"/>
    <w:rsid w:val="005B08C7"/>
    <w:rsid w:val="005B1EF7"/>
    <w:rsid w:val="005B1F7E"/>
    <w:rsid w:val="005B72F2"/>
    <w:rsid w:val="005B7ADC"/>
    <w:rsid w:val="005C052D"/>
    <w:rsid w:val="005C0E41"/>
    <w:rsid w:val="005C170D"/>
    <w:rsid w:val="005C22B9"/>
    <w:rsid w:val="005C300E"/>
    <w:rsid w:val="005C4476"/>
    <w:rsid w:val="005C50C9"/>
    <w:rsid w:val="005C5223"/>
    <w:rsid w:val="005C5BCF"/>
    <w:rsid w:val="005C62A8"/>
    <w:rsid w:val="005C694A"/>
    <w:rsid w:val="005D00DF"/>
    <w:rsid w:val="005D04B0"/>
    <w:rsid w:val="005D12DC"/>
    <w:rsid w:val="005D1EC5"/>
    <w:rsid w:val="005D20CC"/>
    <w:rsid w:val="005D2353"/>
    <w:rsid w:val="005D28BE"/>
    <w:rsid w:val="005D28F8"/>
    <w:rsid w:val="005D54C4"/>
    <w:rsid w:val="005E101E"/>
    <w:rsid w:val="005E16C4"/>
    <w:rsid w:val="005E1F87"/>
    <w:rsid w:val="005E20CE"/>
    <w:rsid w:val="005E2CFA"/>
    <w:rsid w:val="005E411B"/>
    <w:rsid w:val="005E4186"/>
    <w:rsid w:val="005E5014"/>
    <w:rsid w:val="005E7923"/>
    <w:rsid w:val="005F20CB"/>
    <w:rsid w:val="005F2B78"/>
    <w:rsid w:val="005F416C"/>
    <w:rsid w:val="005F4848"/>
    <w:rsid w:val="005F4EA1"/>
    <w:rsid w:val="005F57A4"/>
    <w:rsid w:val="005F64B1"/>
    <w:rsid w:val="005F680E"/>
    <w:rsid w:val="005F737A"/>
    <w:rsid w:val="00600E01"/>
    <w:rsid w:val="00602A29"/>
    <w:rsid w:val="00602C01"/>
    <w:rsid w:val="00603E8F"/>
    <w:rsid w:val="00603F5A"/>
    <w:rsid w:val="006065FA"/>
    <w:rsid w:val="00606A9C"/>
    <w:rsid w:val="00610084"/>
    <w:rsid w:val="00610481"/>
    <w:rsid w:val="006109E3"/>
    <w:rsid w:val="00612F41"/>
    <w:rsid w:val="006130BB"/>
    <w:rsid w:val="00613411"/>
    <w:rsid w:val="00613A05"/>
    <w:rsid w:val="006146F4"/>
    <w:rsid w:val="006168CD"/>
    <w:rsid w:val="00624507"/>
    <w:rsid w:val="006265CA"/>
    <w:rsid w:val="00627150"/>
    <w:rsid w:val="006272E7"/>
    <w:rsid w:val="00630A50"/>
    <w:rsid w:val="00631989"/>
    <w:rsid w:val="00633DFE"/>
    <w:rsid w:val="0063432B"/>
    <w:rsid w:val="006344C0"/>
    <w:rsid w:val="00634598"/>
    <w:rsid w:val="00636772"/>
    <w:rsid w:val="006412C7"/>
    <w:rsid w:val="00641733"/>
    <w:rsid w:val="006423C2"/>
    <w:rsid w:val="00642524"/>
    <w:rsid w:val="006475CA"/>
    <w:rsid w:val="00650230"/>
    <w:rsid w:val="006504A2"/>
    <w:rsid w:val="00650609"/>
    <w:rsid w:val="00651E46"/>
    <w:rsid w:val="0065201D"/>
    <w:rsid w:val="006527BD"/>
    <w:rsid w:val="0065418E"/>
    <w:rsid w:val="00657545"/>
    <w:rsid w:val="00657678"/>
    <w:rsid w:val="0066004E"/>
    <w:rsid w:val="0066085B"/>
    <w:rsid w:val="00660889"/>
    <w:rsid w:val="00661982"/>
    <w:rsid w:val="006630B3"/>
    <w:rsid w:val="00663A45"/>
    <w:rsid w:val="0066481E"/>
    <w:rsid w:val="00664FAD"/>
    <w:rsid w:val="00665086"/>
    <w:rsid w:val="00665322"/>
    <w:rsid w:val="0066698B"/>
    <w:rsid w:val="00670A1A"/>
    <w:rsid w:val="00671FB9"/>
    <w:rsid w:val="006737FD"/>
    <w:rsid w:val="00674131"/>
    <w:rsid w:val="00674BBC"/>
    <w:rsid w:val="006765E7"/>
    <w:rsid w:val="006806DC"/>
    <w:rsid w:val="00681371"/>
    <w:rsid w:val="0068243A"/>
    <w:rsid w:val="006830E1"/>
    <w:rsid w:val="00683282"/>
    <w:rsid w:val="00684B60"/>
    <w:rsid w:val="00686982"/>
    <w:rsid w:val="00687EE0"/>
    <w:rsid w:val="00687F17"/>
    <w:rsid w:val="006908F8"/>
    <w:rsid w:val="00691528"/>
    <w:rsid w:val="0069217E"/>
    <w:rsid w:val="00692627"/>
    <w:rsid w:val="00693D73"/>
    <w:rsid w:val="006953F6"/>
    <w:rsid w:val="00695926"/>
    <w:rsid w:val="0069702F"/>
    <w:rsid w:val="006A12EE"/>
    <w:rsid w:val="006A138C"/>
    <w:rsid w:val="006A1DEA"/>
    <w:rsid w:val="006A237B"/>
    <w:rsid w:val="006A2B52"/>
    <w:rsid w:val="006A2BAA"/>
    <w:rsid w:val="006A3053"/>
    <w:rsid w:val="006A35B9"/>
    <w:rsid w:val="006A3C02"/>
    <w:rsid w:val="006A7F47"/>
    <w:rsid w:val="006B213F"/>
    <w:rsid w:val="006B2A80"/>
    <w:rsid w:val="006B3196"/>
    <w:rsid w:val="006B55CF"/>
    <w:rsid w:val="006B6223"/>
    <w:rsid w:val="006C0B77"/>
    <w:rsid w:val="006C2358"/>
    <w:rsid w:val="006C23B7"/>
    <w:rsid w:val="006C3543"/>
    <w:rsid w:val="006C3EC4"/>
    <w:rsid w:val="006C443F"/>
    <w:rsid w:val="006C4521"/>
    <w:rsid w:val="006C4B76"/>
    <w:rsid w:val="006C4DCC"/>
    <w:rsid w:val="006C68A1"/>
    <w:rsid w:val="006D02B2"/>
    <w:rsid w:val="006D02D7"/>
    <w:rsid w:val="006D0C98"/>
    <w:rsid w:val="006D3A9B"/>
    <w:rsid w:val="006D67F6"/>
    <w:rsid w:val="006D6C71"/>
    <w:rsid w:val="006D71CF"/>
    <w:rsid w:val="006D7306"/>
    <w:rsid w:val="006D782A"/>
    <w:rsid w:val="006E1C8A"/>
    <w:rsid w:val="006E27E2"/>
    <w:rsid w:val="006E2D6C"/>
    <w:rsid w:val="006E2F3B"/>
    <w:rsid w:val="006E3898"/>
    <w:rsid w:val="006E396B"/>
    <w:rsid w:val="006E4769"/>
    <w:rsid w:val="006E51CE"/>
    <w:rsid w:val="006E53C1"/>
    <w:rsid w:val="006E62E9"/>
    <w:rsid w:val="006E6480"/>
    <w:rsid w:val="006E7C9E"/>
    <w:rsid w:val="006F00A8"/>
    <w:rsid w:val="006F0B91"/>
    <w:rsid w:val="006F1ED6"/>
    <w:rsid w:val="006F23E5"/>
    <w:rsid w:val="006F3016"/>
    <w:rsid w:val="006F3835"/>
    <w:rsid w:val="006F3854"/>
    <w:rsid w:val="006F394F"/>
    <w:rsid w:val="006F4278"/>
    <w:rsid w:val="006F4C8B"/>
    <w:rsid w:val="006F4D1E"/>
    <w:rsid w:val="006F6E0A"/>
    <w:rsid w:val="00702B4D"/>
    <w:rsid w:val="00707DCA"/>
    <w:rsid w:val="00711E13"/>
    <w:rsid w:val="0071303A"/>
    <w:rsid w:val="0071313C"/>
    <w:rsid w:val="00714E47"/>
    <w:rsid w:val="00714EDD"/>
    <w:rsid w:val="007151A5"/>
    <w:rsid w:val="00715402"/>
    <w:rsid w:val="00716616"/>
    <w:rsid w:val="00721460"/>
    <w:rsid w:val="007226A1"/>
    <w:rsid w:val="00722890"/>
    <w:rsid w:val="007237E8"/>
    <w:rsid w:val="0072424B"/>
    <w:rsid w:val="0072482F"/>
    <w:rsid w:val="00726B84"/>
    <w:rsid w:val="00726BD1"/>
    <w:rsid w:val="00727CE3"/>
    <w:rsid w:val="0073014A"/>
    <w:rsid w:val="007303DB"/>
    <w:rsid w:val="00730F20"/>
    <w:rsid w:val="007313D7"/>
    <w:rsid w:val="00732CB6"/>
    <w:rsid w:val="00732DFC"/>
    <w:rsid w:val="00733E15"/>
    <w:rsid w:val="0073445F"/>
    <w:rsid w:val="00734BBF"/>
    <w:rsid w:val="00735F3C"/>
    <w:rsid w:val="00735F7A"/>
    <w:rsid w:val="007361E7"/>
    <w:rsid w:val="00736686"/>
    <w:rsid w:val="0074141A"/>
    <w:rsid w:val="00741831"/>
    <w:rsid w:val="007446EF"/>
    <w:rsid w:val="0074527D"/>
    <w:rsid w:val="007456A2"/>
    <w:rsid w:val="0074578A"/>
    <w:rsid w:val="007459F7"/>
    <w:rsid w:val="00745E14"/>
    <w:rsid w:val="00746619"/>
    <w:rsid w:val="00746A05"/>
    <w:rsid w:val="00752A49"/>
    <w:rsid w:val="00753019"/>
    <w:rsid w:val="00753A80"/>
    <w:rsid w:val="00753C12"/>
    <w:rsid w:val="00754AC2"/>
    <w:rsid w:val="00755436"/>
    <w:rsid w:val="00760B19"/>
    <w:rsid w:val="00760CEB"/>
    <w:rsid w:val="007615F0"/>
    <w:rsid w:val="0076199F"/>
    <w:rsid w:val="00761F55"/>
    <w:rsid w:val="0076230A"/>
    <w:rsid w:val="00762B3F"/>
    <w:rsid w:val="007630AE"/>
    <w:rsid w:val="00764007"/>
    <w:rsid w:val="00765399"/>
    <w:rsid w:val="0076564C"/>
    <w:rsid w:val="007656F1"/>
    <w:rsid w:val="00766878"/>
    <w:rsid w:val="00767471"/>
    <w:rsid w:val="00772E9B"/>
    <w:rsid w:val="0077516F"/>
    <w:rsid w:val="00775D20"/>
    <w:rsid w:val="007761A9"/>
    <w:rsid w:val="00776410"/>
    <w:rsid w:val="007773B2"/>
    <w:rsid w:val="00780AC9"/>
    <w:rsid w:val="0078235D"/>
    <w:rsid w:val="00783609"/>
    <w:rsid w:val="007842EE"/>
    <w:rsid w:val="00785A7F"/>
    <w:rsid w:val="00785CA7"/>
    <w:rsid w:val="00787C14"/>
    <w:rsid w:val="0079107B"/>
    <w:rsid w:val="00791627"/>
    <w:rsid w:val="00791715"/>
    <w:rsid w:val="00791760"/>
    <w:rsid w:val="007942A4"/>
    <w:rsid w:val="007942FE"/>
    <w:rsid w:val="00794CF4"/>
    <w:rsid w:val="00795276"/>
    <w:rsid w:val="00795CEB"/>
    <w:rsid w:val="00796669"/>
    <w:rsid w:val="007967F4"/>
    <w:rsid w:val="00797792"/>
    <w:rsid w:val="00797AE8"/>
    <w:rsid w:val="007A0A3A"/>
    <w:rsid w:val="007A0C47"/>
    <w:rsid w:val="007A35BF"/>
    <w:rsid w:val="007A47B2"/>
    <w:rsid w:val="007A53EE"/>
    <w:rsid w:val="007A548F"/>
    <w:rsid w:val="007A645F"/>
    <w:rsid w:val="007A7E70"/>
    <w:rsid w:val="007A7EC5"/>
    <w:rsid w:val="007B0F4A"/>
    <w:rsid w:val="007B24D5"/>
    <w:rsid w:val="007B3C7B"/>
    <w:rsid w:val="007B6364"/>
    <w:rsid w:val="007B66E0"/>
    <w:rsid w:val="007B6E64"/>
    <w:rsid w:val="007C0634"/>
    <w:rsid w:val="007C0F68"/>
    <w:rsid w:val="007C19D0"/>
    <w:rsid w:val="007C1D3C"/>
    <w:rsid w:val="007C2B2B"/>
    <w:rsid w:val="007C4441"/>
    <w:rsid w:val="007C478F"/>
    <w:rsid w:val="007C5F87"/>
    <w:rsid w:val="007C6194"/>
    <w:rsid w:val="007C6389"/>
    <w:rsid w:val="007C69E9"/>
    <w:rsid w:val="007D09E9"/>
    <w:rsid w:val="007D2364"/>
    <w:rsid w:val="007D2E2F"/>
    <w:rsid w:val="007D4C8B"/>
    <w:rsid w:val="007D501C"/>
    <w:rsid w:val="007D5136"/>
    <w:rsid w:val="007D5579"/>
    <w:rsid w:val="007D68EB"/>
    <w:rsid w:val="007D7697"/>
    <w:rsid w:val="007D7839"/>
    <w:rsid w:val="007E1AD7"/>
    <w:rsid w:val="007E429F"/>
    <w:rsid w:val="007E577B"/>
    <w:rsid w:val="007E5F0D"/>
    <w:rsid w:val="007F1101"/>
    <w:rsid w:val="007F1E57"/>
    <w:rsid w:val="007F2670"/>
    <w:rsid w:val="007F33DC"/>
    <w:rsid w:val="007F7EC7"/>
    <w:rsid w:val="00800E52"/>
    <w:rsid w:val="008010E7"/>
    <w:rsid w:val="0080303A"/>
    <w:rsid w:val="00805033"/>
    <w:rsid w:val="008063E7"/>
    <w:rsid w:val="00807415"/>
    <w:rsid w:val="00810753"/>
    <w:rsid w:val="0081121D"/>
    <w:rsid w:val="00811E9D"/>
    <w:rsid w:val="00812681"/>
    <w:rsid w:val="0081411A"/>
    <w:rsid w:val="00816BBC"/>
    <w:rsid w:val="00817055"/>
    <w:rsid w:val="00817D95"/>
    <w:rsid w:val="00817F21"/>
    <w:rsid w:val="0082071C"/>
    <w:rsid w:val="0082095E"/>
    <w:rsid w:val="00820B44"/>
    <w:rsid w:val="008219BC"/>
    <w:rsid w:val="00821D10"/>
    <w:rsid w:val="00822159"/>
    <w:rsid w:val="00822482"/>
    <w:rsid w:val="008235FC"/>
    <w:rsid w:val="00824FB9"/>
    <w:rsid w:val="0082500F"/>
    <w:rsid w:val="008273B5"/>
    <w:rsid w:val="00827458"/>
    <w:rsid w:val="0082774F"/>
    <w:rsid w:val="00827BB2"/>
    <w:rsid w:val="008300B1"/>
    <w:rsid w:val="008324B8"/>
    <w:rsid w:val="00832580"/>
    <w:rsid w:val="00833A4C"/>
    <w:rsid w:val="008340A6"/>
    <w:rsid w:val="00834877"/>
    <w:rsid w:val="008358B0"/>
    <w:rsid w:val="00836A61"/>
    <w:rsid w:val="00841FA1"/>
    <w:rsid w:val="008420C7"/>
    <w:rsid w:val="00844C55"/>
    <w:rsid w:val="00846295"/>
    <w:rsid w:val="00847592"/>
    <w:rsid w:val="00851876"/>
    <w:rsid w:val="00851E1E"/>
    <w:rsid w:val="00852064"/>
    <w:rsid w:val="0085232A"/>
    <w:rsid w:val="00852C20"/>
    <w:rsid w:val="0085700A"/>
    <w:rsid w:val="008625D7"/>
    <w:rsid w:val="0086302C"/>
    <w:rsid w:val="0086314C"/>
    <w:rsid w:val="00863897"/>
    <w:rsid w:val="00865C27"/>
    <w:rsid w:val="00866CF9"/>
    <w:rsid w:val="00872896"/>
    <w:rsid w:val="00873103"/>
    <w:rsid w:val="00874246"/>
    <w:rsid w:val="00875439"/>
    <w:rsid w:val="00875BFA"/>
    <w:rsid w:val="00880B21"/>
    <w:rsid w:val="00880EE1"/>
    <w:rsid w:val="0088244A"/>
    <w:rsid w:val="00883415"/>
    <w:rsid w:val="00883592"/>
    <w:rsid w:val="00884CD9"/>
    <w:rsid w:val="00885D29"/>
    <w:rsid w:val="008873F7"/>
    <w:rsid w:val="00887445"/>
    <w:rsid w:val="00891166"/>
    <w:rsid w:val="0089227D"/>
    <w:rsid w:val="00893041"/>
    <w:rsid w:val="00893064"/>
    <w:rsid w:val="008943D8"/>
    <w:rsid w:val="00894462"/>
    <w:rsid w:val="00894587"/>
    <w:rsid w:val="008946B1"/>
    <w:rsid w:val="00895DCD"/>
    <w:rsid w:val="00896281"/>
    <w:rsid w:val="00896900"/>
    <w:rsid w:val="008975D0"/>
    <w:rsid w:val="008A10FC"/>
    <w:rsid w:val="008A25CA"/>
    <w:rsid w:val="008A2FD0"/>
    <w:rsid w:val="008A4BBC"/>
    <w:rsid w:val="008A4F8A"/>
    <w:rsid w:val="008A51DC"/>
    <w:rsid w:val="008A6916"/>
    <w:rsid w:val="008B17F1"/>
    <w:rsid w:val="008B1DAE"/>
    <w:rsid w:val="008B317B"/>
    <w:rsid w:val="008B3668"/>
    <w:rsid w:val="008B3903"/>
    <w:rsid w:val="008B3AF1"/>
    <w:rsid w:val="008B4741"/>
    <w:rsid w:val="008B6211"/>
    <w:rsid w:val="008B7A3D"/>
    <w:rsid w:val="008C05B6"/>
    <w:rsid w:val="008C066F"/>
    <w:rsid w:val="008C0F15"/>
    <w:rsid w:val="008C13BC"/>
    <w:rsid w:val="008C5292"/>
    <w:rsid w:val="008C5AAC"/>
    <w:rsid w:val="008D108E"/>
    <w:rsid w:val="008D192C"/>
    <w:rsid w:val="008D306B"/>
    <w:rsid w:val="008D445B"/>
    <w:rsid w:val="008D57CD"/>
    <w:rsid w:val="008D586A"/>
    <w:rsid w:val="008D687D"/>
    <w:rsid w:val="008E23E7"/>
    <w:rsid w:val="008E38D5"/>
    <w:rsid w:val="008E4A1B"/>
    <w:rsid w:val="008E5B7C"/>
    <w:rsid w:val="008E7462"/>
    <w:rsid w:val="008E7DE1"/>
    <w:rsid w:val="008F02EF"/>
    <w:rsid w:val="008F0673"/>
    <w:rsid w:val="008F07D0"/>
    <w:rsid w:val="008F18B8"/>
    <w:rsid w:val="008F1F16"/>
    <w:rsid w:val="008F3003"/>
    <w:rsid w:val="008F302D"/>
    <w:rsid w:val="008F3050"/>
    <w:rsid w:val="008F34B6"/>
    <w:rsid w:val="008F406B"/>
    <w:rsid w:val="008F64DE"/>
    <w:rsid w:val="008F673E"/>
    <w:rsid w:val="008F6D39"/>
    <w:rsid w:val="008F7281"/>
    <w:rsid w:val="009007D6"/>
    <w:rsid w:val="00901B96"/>
    <w:rsid w:val="009029A0"/>
    <w:rsid w:val="00903ECA"/>
    <w:rsid w:val="009045A6"/>
    <w:rsid w:val="009063D2"/>
    <w:rsid w:val="0090736A"/>
    <w:rsid w:val="00910F22"/>
    <w:rsid w:val="009110E5"/>
    <w:rsid w:val="0091122F"/>
    <w:rsid w:val="009128CE"/>
    <w:rsid w:val="00912E03"/>
    <w:rsid w:val="00914C7F"/>
    <w:rsid w:val="0091634C"/>
    <w:rsid w:val="00916471"/>
    <w:rsid w:val="00917013"/>
    <w:rsid w:val="009177D8"/>
    <w:rsid w:val="00917DD8"/>
    <w:rsid w:val="00920240"/>
    <w:rsid w:val="0092062A"/>
    <w:rsid w:val="00922CFA"/>
    <w:rsid w:val="00923B48"/>
    <w:rsid w:val="00926541"/>
    <w:rsid w:val="00931358"/>
    <w:rsid w:val="009315BD"/>
    <w:rsid w:val="00931612"/>
    <w:rsid w:val="00931A60"/>
    <w:rsid w:val="00932168"/>
    <w:rsid w:val="00932472"/>
    <w:rsid w:val="00932CC2"/>
    <w:rsid w:val="00932D7F"/>
    <w:rsid w:val="00933046"/>
    <w:rsid w:val="00933804"/>
    <w:rsid w:val="0093478C"/>
    <w:rsid w:val="0093489E"/>
    <w:rsid w:val="00934951"/>
    <w:rsid w:val="00935CFF"/>
    <w:rsid w:val="00937209"/>
    <w:rsid w:val="00940250"/>
    <w:rsid w:val="00940DE1"/>
    <w:rsid w:val="00941797"/>
    <w:rsid w:val="00941B57"/>
    <w:rsid w:val="00941D09"/>
    <w:rsid w:val="00947FDB"/>
    <w:rsid w:val="009509BA"/>
    <w:rsid w:val="00951448"/>
    <w:rsid w:val="0095176F"/>
    <w:rsid w:val="00952185"/>
    <w:rsid w:val="009543AF"/>
    <w:rsid w:val="00954730"/>
    <w:rsid w:val="00954805"/>
    <w:rsid w:val="00954D59"/>
    <w:rsid w:val="00955AF0"/>
    <w:rsid w:val="00955D86"/>
    <w:rsid w:val="0095625D"/>
    <w:rsid w:val="00956468"/>
    <w:rsid w:val="009608E1"/>
    <w:rsid w:val="009608EB"/>
    <w:rsid w:val="00961861"/>
    <w:rsid w:val="00962192"/>
    <w:rsid w:val="00964268"/>
    <w:rsid w:val="00966336"/>
    <w:rsid w:val="00966458"/>
    <w:rsid w:val="009671CC"/>
    <w:rsid w:val="00971502"/>
    <w:rsid w:val="00971CA4"/>
    <w:rsid w:val="0097265D"/>
    <w:rsid w:val="009727A5"/>
    <w:rsid w:val="009740FE"/>
    <w:rsid w:val="00976DEC"/>
    <w:rsid w:val="009774CD"/>
    <w:rsid w:val="00980643"/>
    <w:rsid w:val="00981FC6"/>
    <w:rsid w:val="00984A2B"/>
    <w:rsid w:val="00984F15"/>
    <w:rsid w:val="00986669"/>
    <w:rsid w:val="009868CB"/>
    <w:rsid w:val="00986FB1"/>
    <w:rsid w:val="009902A0"/>
    <w:rsid w:val="00990527"/>
    <w:rsid w:val="009906CA"/>
    <w:rsid w:val="00990D1D"/>
    <w:rsid w:val="009917E9"/>
    <w:rsid w:val="00992A1F"/>
    <w:rsid w:val="009947B5"/>
    <w:rsid w:val="00995313"/>
    <w:rsid w:val="00995F22"/>
    <w:rsid w:val="00996B3F"/>
    <w:rsid w:val="0099708B"/>
    <w:rsid w:val="00997EF6"/>
    <w:rsid w:val="009A0338"/>
    <w:rsid w:val="009A08CF"/>
    <w:rsid w:val="009A111B"/>
    <w:rsid w:val="009A134A"/>
    <w:rsid w:val="009A22D2"/>
    <w:rsid w:val="009A22FE"/>
    <w:rsid w:val="009A2E22"/>
    <w:rsid w:val="009A2F65"/>
    <w:rsid w:val="009A3992"/>
    <w:rsid w:val="009A3ED9"/>
    <w:rsid w:val="009A4015"/>
    <w:rsid w:val="009A4221"/>
    <w:rsid w:val="009A4EB5"/>
    <w:rsid w:val="009A4F7A"/>
    <w:rsid w:val="009A5660"/>
    <w:rsid w:val="009A5A87"/>
    <w:rsid w:val="009A5D0B"/>
    <w:rsid w:val="009A65FC"/>
    <w:rsid w:val="009A6B90"/>
    <w:rsid w:val="009A70D3"/>
    <w:rsid w:val="009A7519"/>
    <w:rsid w:val="009A7AB4"/>
    <w:rsid w:val="009B0513"/>
    <w:rsid w:val="009B0C28"/>
    <w:rsid w:val="009B0C55"/>
    <w:rsid w:val="009B0C8D"/>
    <w:rsid w:val="009B171F"/>
    <w:rsid w:val="009B1B7F"/>
    <w:rsid w:val="009B364A"/>
    <w:rsid w:val="009B449D"/>
    <w:rsid w:val="009B69FA"/>
    <w:rsid w:val="009C07BD"/>
    <w:rsid w:val="009C0909"/>
    <w:rsid w:val="009C15D2"/>
    <w:rsid w:val="009C2883"/>
    <w:rsid w:val="009C2A08"/>
    <w:rsid w:val="009C2ACE"/>
    <w:rsid w:val="009C2E58"/>
    <w:rsid w:val="009C3827"/>
    <w:rsid w:val="009C4003"/>
    <w:rsid w:val="009C467C"/>
    <w:rsid w:val="009C4C63"/>
    <w:rsid w:val="009C6165"/>
    <w:rsid w:val="009C6666"/>
    <w:rsid w:val="009D1271"/>
    <w:rsid w:val="009D13A8"/>
    <w:rsid w:val="009D142B"/>
    <w:rsid w:val="009D2F0E"/>
    <w:rsid w:val="009D307B"/>
    <w:rsid w:val="009D3328"/>
    <w:rsid w:val="009D3D7F"/>
    <w:rsid w:val="009D64E3"/>
    <w:rsid w:val="009D77BA"/>
    <w:rsid w:val="009E0A35"/>
    <w:rsid w:val="009E3013"/>
    <w:rsid w:val="009E37EF"/>
    <w:rsid w:val="009E4EC5"/>
    <w:rsid w:val="009E53C3"/>
    <w:rsid w:val="009E56BF"/>
    <w:rsid w:val="009E5E19"/>
    <w:rsid w:val="009E6580"/>
    <w:rsid w:val="009E779C"/>
    <w:rsid w:val="009F01E0"/>
    <w:rsid w:val="009F34DB"/>
    <w:rsid w:val="009F40CF"/>
    <w:rsid w:val="009F40EA"/>
    <w:rsid w:val="009F592E"/>
    <w:rsid w:val="009F5C87"/>
    <w:rsid w:val="009F671A"/>
    <w:rsid w:val="009F6DA7"/>
    <w:rsid w:val="009F73D5"/>
    <w:rsid w:val="009F7968"/>
    <w:rsid w:val="009F7DBA"/>
    <w:rsid w:val="00A000F8"/>
    <w:rsid w:val="00A0059E"/>
    <w:rsid w:val="00A0090A"/>
    <w:rsid w:val="00A01674"/>
    <w:rsid w:val="00A02B1A"/>
    <w:rsid w:val="00A0328E"/>
    <w:rsid w:val="00A036F4"/>
    <w:rsid w:val="00A03A8C"/>
    <w:rsid w:val="00A049F7"/>
    <w:rsid w:val="00A06AEC"/>
    <w:rsid w:val="00A06CBC"/>
    <w:rsid w:val="00A073FA"/>
    <w:rsid w:val="00A100C4"/>
    <w:rsid w:val="00A115DC"/>
    <w:rsid w:val="00A11953"/>
    <w:rsid w:val="00A12BD1"/>
    <w:rsid w:val="00A12ED3"/>
    <w:rsid w:val="00A15359"/>
    <w:rsid w:val="00A15363"/>
    <w:rsid w:val="00A15500"/>
    <w:rsid w:val="00A162C7"/>
    <w:rsid w:val="00A17A4F"/>
    <w:rsid w:val="00A22359"/>
    <w:rsid w:val="00A22A03"/>
    <w:rsid w:val="00A230E9"/>
    <w:rsid w:val="00A2349A"/>
    <w:rsid w:val="00A238D3"/>
    <w:rsid w:val="00A245BD"/>
    <w:rsid w:val="00A2512C"/>
    <w:rsid w:val="00A2641C"/>
    <w:rsid w:val="00A2657E"/>
    <w:rsid w:val="00A3011F"/>
    <w:rsid w:val="00A30A5C"/>
    <w:rsid w:val="00A310C9"/>
    <w:rsid w:val="00A311D7"/>
    <w:rsid w:val="00A314F9"/>
    <w:rsid w:val="00A32A11"/>
    <w:rsid w:val="00A330E8"/>
    <w:rsid w:val="00A33303"/>
    <w:rsid w:val="00A33E28"/>
    <w:rsid w:val="00A34345"/>
    <w:rsid w:val="00A34403"/>
    <w:rsid w:val="00A35A66"/>
    <w:rsid w:val="00A35D62"/>
    <w:rsid w:val="00A361A8"/>
    <w:rsid w:val="00A36750"/>
    <w:rsid w:val="00A36E6C"/>
    <w:rsid w:val="00A40709"/>
    <w:rsid w:val="00A417E8"/>
    <w:rsid w:val="00A41EE8"/>
    <w:rsid w:val="00A425EA"/>
    <w:rsid w:val="00A42C1A"/>
    <w:rsid w:val="00A43481"/>
    <w:rsid w:val="00A43FBD"/>
    <w:rsid w:val="00A4515D"/>
    <w:rsid w:val="00A45E54"/>
    <w:rsid w:val="00A45F2D"/>
    <w:rsid w:val="00A463D8"/>
    <w:rsid w:val="00A46548"/>
    <w:rsid w:val="00A475F8"/>
    <w:rsid w:val="00A50F1F"/>
    <w:rsid w:val="00A52B39"/>
    <w:rsid w:val="00A52BD7"/>
    <w:rsid w:val="00A555D9"/>
    <w:rsid w:val="00A556F6"/>
    <w:rsid w:val="00A55FCB"/>
    <w:rsid w:val="00A5603A"/>
    <w:rsid w:val="00A56CA6"/>
    <w:rsid w:val="00A5709C"/>
    <w:rsid w:val="00A60675"/>
    <w:rsid w:val="00A61109"/>
    <w:rsid w:val="00A6186D"/>
    <w:rsid w:val="00A65230"/>
    <w:rsid w:val="00A65AA7"/>
    <w:rsid w:val="00A65D59"/>
    <w:rsid w:val="00A67C92"/>
    <w:rsid w:val="00A7006B"/>
    <w:rsid w:val="00A706C5"/>
    <w:rsid w:val="00A70D39"/>
    <w:rsid w:val="00A71DE2"/>
    <w:rsid w:val="00A72921"/>
    <w:rsid w:val="00A7420A"/>
    <w:rsid w:val="00A747CC"/>
    <w:rsid w:val="00A75FB9"/>
    <w:rsid w:val="00A769B6"/>
    <w:rsid w:val="00A777E1"/>
    <w:rsid w:val="00A80F7B"/>
    <w:rsid w:val="00A85572"/>
    <w:rsid w:val="00A85912"/>
    <w:rsid w:val="00A85E49"/>
    <w:rsid w:val="00A86A2A"/>
    <w:rsid w:val="00A9116C"/>
    <w:rsid w:val="00A922DB"/>
    <w:rsid w:val="00A92E58"/>
    <w:rsid w:val="00A93DBB"/>
    <w:rsid w:val="00A940C4"/>
    <w:rsid w:val="00A952EE"/>
    <w:rsid w:val="00A96599"/>
    <w:rsid w:val="00A97D9A"/>
    <w:rsid w:val="00AA0281"/>
    <w:rsid w:val="00AA0F83"/>
    <w:rsid w:val="00AA2644"/>
    <w:rsid w:val="00AA3848"/>
    <w:rsid w:val="00AA474A"/>
    <w:rsid w:val="00AA4C63"/>
    <w:rsid w:val="00AA6AC8"/>
    <w:rsid w:val="00AB0676"/>
    <w:rsid w:val="00AB0DA6"/>
    <w:rsid w:val="00AB28AA"/>
    <w:rsid w:val="00AB2A0E"/>
    <w:rsid w:val="00AB3D60"/>
    <w:rsid w:val="00AB4450"/>
    <w:rsid w:val="00AB4D3D"/>
    <w:rsid w:val="00AB5B68"/>
    <w:rsid w:val="00AB74BB"/>
    <w:rsid w:val="00AB7D6A"/>
    <w:rsid w:val="00AC01A4"/>
    <w:rsid w:val="00AC033F"/>
    <w:rsid w:val="00AC2989"/>
    <w:rsid w:val="00AC2B26"/>
    <w:rsid w:val="00AC2B3D"/>
    <w:rsid w:val="00AC4FF6"/>
    <w:rsid w:val="00AC5005"/>
    <w:rsid w:val="00AC6402"/>
    <w:rsid w:val="00AC649A"/>
    <w:rsid w:val="00AC6A22"/>
    <w:rsid w:val="00AC6C4C"/>
    <w:rsid w:val="00AD01D4"/>
    <w:rsid w:val="00AD0A7F"/>
    <w:rsid w:val="00AD0F6D"/>
    <w:rsid w:val="00AD1C38"/>
    <w:rsid w:val="00AD31A1"/>
    <w:rsid w:val="00AD4612"/>
    <w:rsid w:val="00AD617D"/>
    <w:rsid w:val="00AD68F2"/>
    <w:rsid w:val="00AD6DBB"/>
    <w:rsid w:val="00AD6DCC"/>
    <w:rsid w:val="00AE1E85"/>
    <w:rsid w:val="00AE2541"/>
    <w:rsid w:val="00AE29B7"/>
    <w:rsid w:val="00AE32C0"/>
    <w:rsid w:val="00AE40AD"/>
    <w:rsid w:val="00AE43D7"/>
    <w:rsid w:val="00AE498B"/>
    <w:rsid w:val="00AE49D5"/>
    <w:rsid w:val="00AE5759"/>
    <w:rsid w:val="00AE5F55"/>
    <w:rsid w:val="00AE666B"/>
    <w:rsid w:val="00AE7706"/>
    <w:rsid w:val="00AE7931"/>
    <w:rsid w:val="00AF08E7"/>
    <w:rsid w:val="00AF1084"/>
    <w:rsid w:val="00AF2288"/>
    <w:rsid w:val="00AF2486"/>
    <w:rsid w:val="00AF2FF2"/>
    <w:rsid w:val="00AF3DAE"/>
    <w:rsid w:val="00AF46BE"/>
    <w:rsid w:val="00AF569C"/>
    <w:rsid w:val="00AF67DE"/>
    <w:rsid w:val="00AF6D75"/>
    <w:rsid w:val="00AF6E18"/>
    <w:rsid w:val="00AF746B"/>
    <w:rsid w:val="00AF785B"/>
    <w:rsid w:val="00B006E6"/>
    <w:rsid w:val="00B02339"/>
    <w:rsid w:val="00B02CE5"/>
    <w:rsid w:val="00B03635"/>
    <w:rsid w:val="00B038BE"/>
    <w:rsid w:val="00B0513E"/>
    <w:rsid w:val="00B066BE"/>
    <w:rsid w:val="00B06708"/>
    <w:rsid w:val="00B10AD1"/>
    <w:rsid w:val="00B10D2B"/>
    <w:rsid w:val="00B10DF8"/>
    <w:rsid w:val="00B11DC0"/>
    <w:rsid w:val="00B11E67"/>
    <w:rsid w:val="00B13D4E"/>
    <w:rsid w:val="00B13F93"/>
    <w:rsid w:val="00B14136"/>
    <w:rsid w:val="00B1456A"/>
    <w:rsid w:val="00B16A5A"/>
    <w:rsid w:val="00B20570"/>
    <w:rsid w:val="00B20DB6"/>
    <w:rsid w:val="00B23689"/>
    <w:rsid w:val="00B23A3A"/>
    <w:rsid w:val="00B25B96"/>
    <w:rsid w:val="00B27FFD"/>
    <w:rsid w:val="00B30136"/>
    <w:rsid w:val="00B31C7F"/>
    <w:rsid w:val="00B31D5D"/>
    <w:rsid w:val="00B320BB"/>
    <w:rsid w:val="00B3233C"/>
    <w:rsid w:val="00B33030"/>
    <w:rsid w:val="00B352EB"/>
    <w:rsid w:val="00B362B9"/>
    <w:rsid w:val="00B36928"/>
    <w:rsid w:val="00B370ED"/>
    <w:rsid w:val="00B37548"/>
    <w:rsid w:val="00B405DC"/>
    <w:rsid w:val="00B40FE6"/>
    <w:rsid w:val="00B42ACE"/>
    <w:rsid w:val="00B42CA9"/>
    <w:rsid w:val="00B42F0F"/>
    <w:rsid w:val="00B43563"/>
    <w:rsid w:val="00B43AC0"/>
    <w:rsid w:val="00B44051"/>
    <w:rsid w:val="00B44B87"/>
    <w:rsid w:val="00B45990"/>
    <w:rsid w:val="00B45D62"/>
    <w:rsid w:val="00B50ED4"/>
    <w:rsid w:val="00B517D0"/>
    <w:rsid w:val="00B51D65"/>
    <w:rsid w:val="00B53B54"/>
    <w:rsid w:val="00B54D01"/>
    <w:rsid w:val="00B55882"/>
    <w:rsid w:val="00B56617"/>
    <w:rsid w:val="00B571C1"/>
    <w:rsid w:val="00B604EB"/>
    <w:rsid w:val="00B6178E"/>
    <w:rsid w:val="00B620E1"/>
    <w:rsid w:val="00B62B69"/>
    <w:rsid w:val="00B62C52"/>
    <w:rsid w:val="00B62E0F"/>
    <w:rsid w:val="00B64739"/>
    <w:rsid w:val="00B65C85"/>
    <w:rsid w:val="00B67069"/>
    <w:rsid w:val="00B709F6"/>
    <w:rsid w:val="00B70CB2"/>
    <w:rsid w:val="00B711E2"/>
    <w:rsid w:val="00B71781"/>
    <w:rsid w:val="00B719BE"/>
    <w:rsid w:val="00B73935"/>
    <w:rsid w:val="00B73AAC"/>
    <w:rsid w:val="00B76134"/>
    <w:rsid w:val="00B76B1E"/>
    <w:rsid w:val="00B813A0"/>
    <w:rsid w:val="00B82ED1"/>
    <w:rsid w:val="00B834BF"/>
    <w:rsid w:val="00B84A1C"/>
    <w:rsid w:val="00B85A9D"/>
    <w:rsid w:val="00B878CA"/>
    <w:rsid w:val="00B909BC"/>
    <w:rsid w:val="00B91AF1"/>
    <w:rsid w:val="00B91CD5"/>
    <w:rsid w:val="00B91E20"/>
    <w:rsid w:val="00B92466"/>
    <w:rsid w:val="00B9315B"/>
    <w:rsid w:val="00B93E3C"/>
    <w:rsid w:val="00B93E5A"/>
    <w:rsid w:val="00B93ECC"/>
    <w:rsid w:val="00B967D1"/>
    <w:rsid w:val="00B97681"/>
    <w:rsid w:val="00B97FF7"/>
    <w:rsid w:val="00BA02AC"/>
    <w:rsid w:val="00BA0985"/>
    <w:rsid w:val="00BA2E4D"/>
    <w:rsid w:val="00BA4B01"/>
    <w:rsid w:val="00BA5081"/>
    <w:rsid w:val="00BA597F"/>
    <w:rsid w:val="00BA68DE"/>
    <w:rsid w:val="00BA70D1"/>
    <w:rsid w:val="00BA790D"/>
    <w:rsid w:val="00BB0BC9"/>
    <w:rsid w:val="00BB19E6"/>
    <w:rsid w:val="00BB1B35"/>
    <w:rsid w:val="00BB29E5"/>
    <w:rsid w:val="00BB425C"/>
    <w:rsid w:val="00BB6127"/>
    <w:rsid w:val="00BB7090"/>
    <w:rsid w:val="00BC1370"/>
    <w:rsid w:val="00BC2C2A"/>
    <w:rsid w:val="00BC3EA4"/>
    <w:rsid w:val="00BC3EAF"/>
    <w:rsid w:val="00BC45F6"/>
    <w:rsid w:val="00BC4960"/>
    <w:rsid w:val="00BC593E"/>
    <w:rsid w:val="00BC5B7D"/>
    <w:rsid w:val="00BC70FF"/>
    <w:rsid w:val="00BC7842"/>
    <w:rsid w:val="00BC7F7D"/>
    <w:rsid w:val="00BD0197"/>
    <w:rsid w:val="00BD1349"/>
    <w:rsid w:val="00BD2123"/>
    <w:rsid w:val="00BD26F2"/>
    <w:rsid w:val="00BD27E5"/>
    <w:rsid w:val="00BD3661"/>
    <w:rsid w:val="00BD3C88"/>
    <w:rsid w:val="00BD620E"/>
    <w:rsid w:val="00BD6631"/>
    <w:rsid w:val="00BD7974"/>
    <w:rsid w:val="00BE09D8"/>
    <w:rsid w:val="00BE1962"/>
    <w:rsid w:val="00BE476E"/>
    <w:rsid w:val="00BE53D8"/>
    <w:rsid w:val="00BE5853"/>
    <w:rsid w:val="00BF17B1"/>
    <w:rsid w:val="00BF2C28"/>
    <w:rsid w:val="00BF389E"/>
    <w:rsid w:val="00BF4011"/>
    <w:rsid w:val="00BF49D8"/>
    <w:rsid w:val="00C048B0"/>
    <w:rsid w:val="00C04E3E"/>
    <w:rsid w:val="00C05919"/>
    <w:rsid w:val="00C05D57"/>
    <w:rsid w:val="00C06AB1"/>
    <w:rsid w:val="00C07758"/>
    <w:rsid w:val="00C10338"/>
    <w:rsid w:val="00C1044A"/>
    <w:rsid w:val="00C1263A"/>
    <w:rsid w:val="00C12D80"/>
    <w:rsid w:val="00C1465D"/>
    <w:rsid w:val="00C1509F"/>
    <w:rsid w:val="00C15110"/>
    <w:rsid w:val="00C16971"/>
    <w:rsid w:val="00C16D1D"/>
    <w:rsid w:val="00C16E73"/>
    <w:rsid w:val="00C177E3"/>
    <w:rsid w:val="00C17BD2"/>
    <w:rsid w:val="00C20181"/>
    <w:rsid w:val="00C204EE"/>
    <w:rsid w:val="00C2559E"/>
    <w:rsid w:val="00C2717A"/>
    <w:rsid w:val="00C308E0"/>
    <w:rsid w:val="00C30916"/>
    <w:rsid w:val="00C3163B"/>
    <w:rsid w:val="00C3288F"/>
    <w:rsid w:val="00C32B84"/>
    <w:rsid w:val="00C32CEB"/>
    <w:rsid w:val="00C3319D"/>
    <w:rsid w:val="00C33771"/>
    <w:rsid w:val="00C351D6"/>
    <w:rsid w:val="00C35519"/>
    <w:rsid w:val="00C356F7"/>
    <w:rsid w:val="00C37359"/>
    <w:rsid w:val="00C4021C"/>
    <w:rsid w:val="00C40FA5"/>
    <w:rsid w:val="00C410B2"/>
    <w:rsid w:val="00C41124"/>
    <w:rsid w:val="00C41B38"/>
    <w:rsid w:val="00C41CF8"/>
    <w:rsid w:val="00C420F8"/>
    <w:rsid w:val="00C42AC8"/>
    <w:rsid w:val="00C432A0"/>
    <w:rsid w:val="00C43597"/>
    <w:rsid w:val="00C442C7"/>
    <w:rsid w:val="00C44620"/>
    <w:rsid w:val="00C44A2C"/>
    <w:rsid w:val="00C450CA"/>
    <w:rsid w:val="00C451A9"/>
    <w:rsid w:val="00C508B2"/>
    <w:rsid w:val="00C51441"/>
    <w:rsid w:val="00C52113"/>
    <w:rsid w:val="00C528D9"/>
    <w:rsid w:val="00C52AEB"/>
    <w:rsid w:val="00C531FF"/>
    <w:rsid w:val="00C55962"/>
    <w:rsid w:val="00C575C6"/>
    <w:rsid w:val="00C57833"/>
    <w:rsid w:val="00C60C5B"/>
    <w:rsid w:val="00C616E1"/>
    <w:rsid w:val="00C63B24"/>
    <w:rsid w:val="00C6427A"/>
    <w:rsid w:val="00C65BA7"/>
    <w:rsid w:val="00C65E88"/>
    <w:rsid w:val="00C70331"/>
    <w:rsid w:val="00C71549"/>
    <w:rsid w:val="00C7164F"/>
    <w:rsid w:val="00C71673"/>
    <w:rsid w:val="00C7452D"/>
    <w:rsid w:val="00C759A0"/>
    <w:rsid w:val="00C81245"/>
    <w:rsid w:val="00C8204C"/>
    <w:rsid w:val="00C82D50"/>
    <w:rsid w:val="00C8307C"/>
    <w:rsid w:val="00C843C2"/>
    <w:rsid w:val="00C857C9"/>
    <w:rsid w:val="00C86697"/>
    <w:rsid w:val="00C867E2"/>
    <w:rsid w:val="00C872E7"/>
    <w:rsid w:val="00C8731C"/>
    <w:rsid w:val="00C87819"/>
    <w:rsid w:val="00C87AFE"/>
    <w:rsid w:val="00C9066C"/>
    <w:rsid w:val="00C914FE"/>
    <w:rsid w:val="00C95336"/>
    <w:rsid w:val="00C962F0"/>
    <w:rsid w:val="00C9658C"/>
    <w:rsid w:val="00C96D48"/>
    <w:rsid w:val="00C977D2"/>
    <w:rsid w:val="00C97CA8"/>
    <w:rsid w:val="00C97D33"/>
    <w:rsid w:val="00CA0C15"/>
    <w:rsid w:val="00CA188E"/>
    <w:rsid w:val="00CA20FA"/>
    <w:rsid w:val="00CA2C06"/>
    <w:rsid w:val="00CA31C7"/>
    <w:rsid w:val="00CA5461"/>
    <w:rsid w:val="00CA7499"/>
    <w:rsid w:val="00CB122E"/>
    <w:rsid w:val="00CB1B9D"/>
    <w:rsid w:val="00CB3290"/>
    <w:rsid w:val="00CB4ABF"/>
    <w:rsid w:val="00CB58FD"/>
    <w:rsid w:val="00CB5992"/>
    <w:rsid w:val="00CB5D16"/>
    <w:rsid w:val="00CB5F8D"/>
    <w:rsid w:val="00CB5FE9"/>
    <w:rsid w:val="00CB652C"/>
    <w:rsid w:val="00CB66BE"/>
    <w:rsid w:val="00CC1B1E"/>
    <w:rsid w:val="00CC1E6A"/>
    <w:rsid w:val="00CC3113"/>
    <w:rsid w:val="00CC3D1C"/>
    <w:rsid w:val="00CC439C"/>
    <w:rsid w:val="00CC70AA"/>
    <w:rsid w:val="00CD0027"/>
    <w:rsid w:val="00CD10D7"/>
    <w:rsid w:val="00CD125E"/>
    <w:rsid w:val="00CD1EB4"/>
    <w:rsid w:val="00CD2BE0"/>
    <w:rsid w:val="00CD347C"/>
    <w:rsid w:val="00CD43C0"/>
    <w:rsid w:val="00CD4610"/>
    <w:rsid w:val="00CD5AC8"/>
    <w:rsid w:val="00CD66B3"/>
    <w:rsid w:val="00CD7FC7"/>
    <w:rsid w:val="00CE2B77"/>
    <w:rsid w:val="00CE5682"/>
    <w:rsid w:val="00CE5767"/>
    <w:rsid w:val="00CE60E1"/>
    <w:rsid w:val="00CF1831"/>
    <w:rsid w:val="00CF4F67"/>
    <w:rsid w:val="00CF557D"/>
    <w:rsid w:val="00CF55BD"/>
    <w:rsid w:val="00CF6551"/>
    <w:rsid w:val="00CF7148"/>
    <w:rsid w:val="00D013EE"/>
    <w:rsid w:val="00D040FF"/>
    <w:rsid w:val="00D04A54"/>
    <w:rsid w:val="00D07109"/>
    <w:rsid w:val="00D07550"/>
    <w:rsid w:val="00D164DC"/>
    <w:rsid w:val="00D20122"/>
    <w:rsid w:val="00D2124C"/>
    <w:rsid w:val="00D21464"/>
    <w:rsid w:val="00D21522"/>
    <w:rsid w:val="00D219FD"/>
    <w:rsid w:val="00D232A7"/>
    <w:rsid w:val="00D23516"/>
    <w:rsid w:val="00D24B7B"/>
    <w:rsid w:val="00D24D3F"/>
    <w:rsid w:val="00D25AAF"/>
    <w:rsid w:val="00D25BDB"/>
    <w:rsid w:val="00D2604C"/>
    <w:rsid w:val="00D31127"/>
    <w:rsid w:val="00D32732"/>
    <w:rsid w:val="00D33EDC"/>
    <w:rsid w:val="00D3439B"/>
    <w:rsid w:val="00D34B60"/>
    <w:rsid w:val="00D35F4D"/>
    <w:rsid w:val="00D37E72"/>
    <w:rsid w:val="00D41117"/>
    <w:rsid w:val="00D41297"/>
    <w:rsid w:val="00D41A24"/>
    <w:rsid w:val="00D41C61"/>
    <w:rsid w:val="00D42FFC"/>
    <w:rsid w:val="00D4369C"/>
    <w:rsid w:val="00D46F63"/>
    <w:rsid w:val="00D471E5"/>
    <w:rsid w:val="00D47E95"/>
    <w:rsid w:val="00D504C2"/>
    <w:rsid w:val="00D504E4"/>
    <w:rsid w:val="00D5068B"/>
    <w:rsid w:val="00D5139A"/>
    <w:rsid w:val="00D52CB9"/>
    <w:rsid w:val="00D53797"/>
    <w:rsid w:val="00D53F78"/>
    <w:rsid w:val="00D5415B"/>
    <w:rsid w:val="00D577E1"/>
    <w:rsid w:val="00D61558"/>
    <w:rsid w:val="00D6243B"/>
    <w:rsid w:val="00D63202"/>
    <w:rsid w:val="00D636A9"/>
    <w:rsid w:val="00D646AC"/>
    <w:rsid w:val="00D64B43"/>
    <w:rsid w:val="00D65685"/>
    <w:rsid w:val="00D65833"/>
    <w:rsid w:val="00D65868"/>
    <w:rsid w:val="00D6642B"/>
    <w:rsid w:val="00D66910"/>
    <w:rsid w:val="00D66ABE"/>
    <w:rsid w:val="00D66FF5"/>
    <w:rsid w:val="00D678CB"/>
    <w:rsid w:val="00D72344"/>
    <w:rsid w:val="00D72768"/>
    <w:rsid w:val="00D729C6"/>
    <w:rsid w:val="00D72C49"/>
    <w:rsid w:val="00D73507"/>
    <w:rsid w:val="00D739E5"/>
    <w:rsid w:val="00D73CDD"/>
    <w:rsid w:val="00D73F5A"/>
    <w:rsid w:val="00D740A1"/>
    <w:rsid w:val="00D7442D"/>
    <w:rsid w:val="00D74A44"/>
    <w:rsid w:val="00D75467"/>
    <w:rsid w:val="00D75BD5"/>
    <w:rsid w:val="00D76251"/>
    <w:rsid w:val="00D768A5"/>
    <w:rsid w:val="00D76C8A"/>
    <w:rsid w:val="00D80324"/>
    <w:rsid w:val="00D80EEE"/>
    <w:rsid w:val="00D814E3"/>
    <w:rsid w:val="00D8261C"/>
    <w:rsid w:val="00D83573"/>
    <w:rsid w:val="00D8388C"/>
    <w:rsid w:val="00D85126"/>
    <w:rsid w:val="00D854AF"/>
    <w:rsid w:val="00D855CB"/>
    <w:rsid w:val="00D87025"/>
    <w:rsid w:val="00D87DE4"/>
    <w:rsid w:val="00D91580"/>
    <w:rsid w:val="00D91D4E"/>
    <w:rsid w:val="00D91DF1"/>
    <w:rsid w:val="00D933E0"/>
    <w:rsid w:val="00D938F2"/>
    <w:rsid w:val="00D93D5B"/>
    <w:rsid w:val="00D93EA5"/>
    <w:rsid w:val="00D940A2"/>
    <w:rsid w:val="00D95686"/>
    <w:rsid w:val="00D9577A"/>
    <w:rsid w:val="00D95E1A"/>
    <w:rsid w:val="00D96ECE"/>
    <w:rsid w:val="00D97959"/>
    <w:rsid w:val="00D97B08"/>
    <w:rsid w:val="00DA0009"/>
    <w:rsid w:val="00DA0222"/>
    <w:rsid w:val="00DA049C"/>
    <w:rsid w:val="00DA08DD"/>
    <w:rsid w:val="00DA23C9"/>
    <w:rsid w:val="00DA24D3"/>
    <w:rsid w:val="00DA294B"/>
    <w:rsid w:val="00DA4780"/>
    <w:rsid w:val="00DA5388"/>
    <w:rsid w:val="00DA655D"/>
    <w:rsid w:val="00DA6995"/>
    <w:rsid w:val="00DB0370"/>
    <w:rsid w:val="00DB0E6C"/>
    <w:rsid w:val="00DB1729"/>
    <w:rsid w:val="00DB207E"/>
    <w:rsid w:val="00DB2840"/>
    <w:rsid w:val="00DB7109"/>
    <w:rsid w:val="00DB760C"/>
    <w:rsid w:val="00DC0EAF"/>
    <w:rsid w:val="00DC15DE"/>
    <w:rsid w:val="00DC27F7"/>
    <w:rsid w:val="00DC2E43"/>
    <w:rsid w:val="00DC338C"/>
    <w:rsid w:val="00DC350D"/>
    <w:rsid w:val="00DC65A5"/>
    <w:rsid w:val="00DC7207"/>
    <w:rsid w:val="00DD0423"/>
    <w:rsid w:val="00DD119E"/>
    <w:rsid w:val="00DD3F6D"/>
    <w:rsid w:val="00DD50FC"/>
    <w:rsid w:val="00DD78C3"/>
    <w:rsid w:val="00DD79E5"/>
    <w:rsid w:val="00DE028D"/>
    <w:rsid w:val="00DE0C2B"/>
    <w:rsid w:val="00DE1538"/>
    <w:rsid w:val="00DE201E"/>
    <w:rsid w:val="00DE275B"/>
    <w:rsid w:val="00DE4078"/>
    <w:rsid w:val="00DE495A"/>
    <w:rsid w:val="00DE4B9D"/>
    <w:rsid w:val="00DE57B0"/>
    <w:rsid w:val="00DE6BAA"/>
    <w:rsid w:val="00DE6EB8"/>
    <w:rsid w:val="00DF0128"/>
    <w:rsid w:val="00DF044F"/>
    <w:rsid w:val="00DF0D64"/>
    <w:rsid w:val="00DF157E"/>
    <w:rsid w:val="00DF1AC2"/>
    <w:rsid w:val="00DF20A7"/>
    <w:rsid w:val="00DF232A"/>
    <w:rsid w:val="00DF2CE7"/>
    <w:rsid w:val="00DF63DC"/>
    <w:rsid w:val="00DF7DE3"/>
    <w:rsid w:val="00E00A60"/>
    <w:rsid w:val="00E00EB1"/>
    <w:rsid w:val="00E01F1E"/>
    <w:rsid w:val="00E02BB7"/>
    <w:rsid w:val="00E04761"/>
    <w:rsid w:val="00E04ABB"/>
    <w:rsid w:val="00E05001"/>
    <w:rsid w:val="00E0524F"/>
    <w:rsid w:val="00E0678F"/>
    <w:rsid w:val="00E06ED4"/>
    <w:rsid w:val="00E0799B"/>
    <w:rsid w:val="00E10022"/>
    <w:rsid w:val="00E10DC5"/>
    <w:rsid w:val="00E13B7F"/>
    <w:rsid w:val="00E14371"/>
    <w:rsid w:val="00E14664"/>
    <w:rsid w:val="00E14B4D"/>
    <w:rsid w:val="00E172B4"/>
    <w:rsid w:val="00E175F0"/>
    <w:rsid w:val="00E20189"/>
    <w:rsid w:val="00E214CF"/>
    <w:rsid w:val="00E22BA8"/>
    <w:rsid w:val="00E2353F"/>
    <w:rsid w:val="00E23D2E"/>
    <w:rsid w:val="00E25C06"/>
    <w:rsid w:val="00E300A9"/>
    <w:rsid w:val="00E300D4"/>
    <w:rsid w:val="00E32376"/>
    <w:rsid w:val="00E32D89"/>
    <w:rsid w:val="00E32FB4"/>
    <w:rsid w:val="00E346DD"/>
    <w:rsid w:val="00E37646"/>
    <w:rsid w:val="00E40595"/>
    <w:rsid w:val="00E40AC3"/>
    <w:rsid w:val="00E4230A"/>
    <w:rsid w:val="00E430FC"/>
    <w:rsid w:val="00E432C0"/>
    <w:rsid w:val="00E4381B"/>
    <w:rsid w:val="00E43E41"/>
    <w:rsid w:val="00E45CD8"/>
    <w:rsid w:val="00E4685E"/>
    <w:rsid w:val="00E46A0A"/>
    <w:rsid w:val="00E476D1"/>
    <w:rsid w:val="00E50808"/>
    <w:rsid w:val="00E5145A"/>
    <w:rsid w:val="00E52CCC"/>
    <w:rsid w:val="00E5355A"/>
    <w:rsid w:val="00E53822"/>
    <w:rsid w:val="00E549FA"/>
    <w:rsid w:val="00E5768E"/>
    <w:rsid w:val="00E6021D"/>
    <w:rsid w:val="00E613AA"/>
    <w:rsid w:val="00E62310"/>
    <w:rsid w:val="00E63458"/>
    <w:rsid w:val="00E63A5F"/>
    <w:rsid w:val="00E64427"/>
    <w:rsid w:val="00E64845"/>
    <w:rsid w:val="00E64B56"/>
    <w:rsid w:val="00E65182"/>
    <w:rsid w:val="00E6742F"/>
    <w:rsid w:val="00E678BB"/>
    <w:rsid w:val="00E76FB3"/>
    <w:rsid w:val="00E7732A"/>
    <w:rsid w:val="00E778A8"/>
    <w:rsid w:val="00E77E60"/>
    <w:rsid w:val="00E816C9"/>
    <w:rsid w:val="00E82B4F"/>
    <w:rsid w:val="00E836EF"/>
    <w:rsid w:val="00E8421D"/>
    <w:rsid w:val="00E842A2"/>
    <w:rsid w:val="00E87AC5"/>
    <w:rsid w:val="00E87BE9"/>
    <w:rsid w:val="00E87F36"/>
    <w:rsid w:val="00E87F4E"/>
    <w:rsid w:val="00E91432"/>
    <w:rsid w:val="00E92955"/>
    <w:rsid w:val="00E937BB"/>
    <w:rsid w:val="00E939AA"/>
    <w:rsid w:val="00E93BD0"/>
    <w:rsid w:val="00E94232"/>
    <w:rsid w:val="00E959EA"/>
    <w:rsid w:val="00E96060"/>
    <w:rsid w:val="00E96172"/>
    <w:rsid w:val="00E96D3A"/>
    <w:rsid w:val="00E96DCA"/>
    <w:rsid w:val="00E96EB0"/>
    <w:rsid w:val="00E97883"/>
    <w:rsid w:val="00E97DD8"/>
    <w:rsid w:val="00EA0E3F"/>
    <w:rsid w:val="00EA1A68"/>
    <w:rsid w:val="00EA1F58"/>
    <w:rsid w:val="00EA287C"/>
    <w:rsid w:val="00EA2D9A"/>
    <w:rsid w:val="00EA2F05"/>
    <w:rsid w:val="00EA334A"/>
    <w:rsid w:val="00EA3A80"/>
    <w:rsid w:val="00EA4BD6"/>
    <w:rsid w:val="00EA5490"/>
    <w:rsid w:val="00EA650F"/>
    <w:rsid w:val="00EA790B"/>
    <w:rsid w:val="00EA7D15"/>
    <w:rsid w:val="00EB0656"/>
    <w:rsid w:val="00EB3BB4"/>
    <w:rsid w:val="00EB3FC4"/>
    <w:rsid w:val="00EB6000"/>
    <w:rsid w:val="00EB6139"/>
    <w:rsid w:val="00EB6BD7"/>
    <w:rsid w:val="00EC0279"/>
    <w:rsid w:val="00EC0B9A"/>
    <w:rsid w:val="00EC264A"/>
    <w:rsid w:val="00EC287A"/>
    <w:rsid w:val="00EC3534"/>
    <w:rsid w:val="00EC75E7"/>
    <w:rsid w:val="00ED0CC3"/>
    <w:rsid w:val="00ED2966"/>
    <w:rsid w:val="00ED3493"/>
    <w:rsid w:val="00ED364E"/>
    <w:rsid w:val="00ED3BEE"/>
    <w:rsid w:val="00ED3DE6"/>
    <w:rsid w:val="00ED40DA"/>
    <w:rsid w:val="00ED5090"/>
    <w:rsid w:val="00ED5A2E"/>
    <w:rsid w:val="00ED622A"/>
    <w:rsid w:val="00ED63EC"/>
    <w:rsid w:val="00ED7558"/>
    <w:rsid w:val="00EE02E3"/>
    <w:rsid w:val="00EE13E0"/>
    <w:rsid w:val="00EE1D77"/>
    <w:rsid w:val="00EE3A63"/>
    <w:rsid w:val="00EE4135"/>
    <w:rsid w:val="00EE4C19"/>
    <w:rsid w:val="00EE5338"/>
    <w:rsid w:val="00EE7D35"/>
    <w:rsid w:val="00EF0961"/>
    <w:rsid w:val="00EF2BD8"/>
    <w:rsid w:val="00EF3677"/>
    <w:rsid w:val="00EF3B21"/>
    <w:rsid w:val="00EF57E8"/>
    <w:rsid w:val="00EF5BFF"/>
    <w:rsid w:val="00EF67ED"/>
    <w:rsid w:val="00EF6A0C"/>
    <w:rsid w:val="00EF6B00"/>
    <w:rsid w:val="00F00FD9"/>
    <w:rsid w:val="00F02554"/>
    <w:rsid w:val="00F02E07"/>
    <w:rsid w:val="00F045A4"/>
    <w:rsid w:val="00F0563C"/>
    <w:rsid w:val="00F05DD3"/>
    <w:rsid w:val="00F062BB"/>
    <w:rsid w:val="00F06D16"/>
    <w:rsid w:val="00F07439"/>
    <w:rsid w:val="00F07B2A"/>
    <w:rsid w:val="00F11FEC"/>
    <w:rsid w:val="00F120A3"/>
    <w:rsid w:val="00F12D32"/>
    <w:rsid w:val="00F13FE3"/>
    <w:rsid w:val="00F142A7"/>
    <w:rsid w:val="00F20E9B"/>
    <w:rsid w:val="00F21954"/>
    <w:rsid w:val="00F21BBB"/>
    <w:rsid w:val="00F2282F"/>
    <w:rsid w:val="00F22E1B"/>
    <w:rsid w:val="00F2305C"/>
    <w:rsid w:val="00F24251"/>
    <w:rsid w:val="00F24522"/>
    <w:rsid w:val="00F25905"/>
    <w:rsid w:val="00F27212"/>
    <w:rsid w:val="00F2743F"/>
    <w:rsid w:val="00F317A0"/>
    <w:rsid w:val="00F3182F"/>
    <w:rsid w:val="00F31B02"/>
    <w:rsid w:val="00F3332D"/>
    <w:rsid w:val="00F33600"/>
    <w:rsid w:val="00F338D7"/>
    <w:rsid w:val="00F35803"/>
    <w:rsid w:val="00F35826"/>
    <w:rsid w:val="00F361E3"/>
    <w:rsid w:val="00F3726D"/>
    <w:rsid w:val="00F405FA"/>
    <w:rsid w:val="00F41C29"/>
    <w:rsid w:val="00F4335A"/>
    <w:rsid w:val="00F4341A"/>
    <w:rsid w:val="00F4427E"/>
    <w:rsid w:val="00F46740"/>
    <w:rsid w:val="00F46C69"/>
    <w:rsid w:val="00F46CE2"/>
    <w:rsid w:val="00F519A4"/>
    <w:rsid w:val="00F52061"/>
    <w:rsid w:val="00F52324"/>
    <w:rsid w:val="00F54F42"/>
    <w:rsid w:val="00F57450"/>
    <w:rsid w:val="00F61573"/>
    <w:rsid w:val="00F61FBB"/>
    <w:rsid w:val="00F62371"/>
    <w:rsid w:val="00F636D4"/>
    <w:rsid w:val="00F63F13"/>
    <w:rsid w:val="00F64370"/>
    <w:rsid w:val="00F6624C"/>
    <w:rsid w:val="00F67E13"/>
    <w:rsid w:val="00F70577"/>
    <w:rsid w:val="00F71E02"/>
    <w:rsid w:val="00F71FEB"/>
    <w:rsid w:val="00F73719"/>
    <w:rsid w:val="00F7450E"/>
    <w:rsid w:val="00F7486E"/>
    <w:rsid w:val="00F74B1D"/>
    <w:rsid w:val="00F75E33"/>
    <w:rsid w:val="00F77010"/>
    <w:rsid w:val="00F80925"/>
    <w:rsid w:val="00F80D46"/>
    <w:rsid w:val="00F837F4"/>
    <w:rsid w:val="00F8452D"/>
    <w:rsid w:val="00F84C1A"/>
    <w:rsid w:val="00F85182"/>
    <w:rsid w:val="00F855D6"/>
    <w:rsid w:val="00F86500"/>
    <w:rsid w:val="00F87640"/>
    <w:rsid w:val="00F90B56"/>
    <w:rsid w:val="00F90FCD"/>
    <w:rsid w:val="00F912AC"/>
    <w:rsid w:val="00F93CD0"/>
    <w:rsid w:val="00F949A8"/>
    <w:rsid w:val="00F94CA8"/>
    <w:rsid w:val="00F94F75"/>
    <w:rsid w:val="00F956D1"/>
    <w:rsid w:val="00F957CD"/>
    <w:rsid w:val="00F9622F"/>
    <w:rsid w:val="00F96592"/>
    <w:rsid w:val="00F96717"/>
    <w:rsid w:val="00F96809"/>
    <w:rsid w:val="00F96B54"/>
    <w:rsid w:val="00F97494"/>
    <w:rsid w:val="00F97A74"/>
    <w:rsid w:val="00FA0786"/>
    <w:rsid w:val="00FA0CA6"/>
    <w:rsid w:val="00FA172C"/>
    <w:rsid w:val="00FA1EE8"/>
    <w:rsid w:val="00FA2C6E"/>
    <w:rsid w:val="00FA30FA"/>
    <w:rsid w:val="00FA41BA"/>
    <w:rsid w:val="00FA50CB"/>
    <w:rsid w:val="00FA569B"/>
    <w:rsid w:val="00FA5DF7"/>
    <w:rsid w:val="00FA6514"/>
    <w:rsid w:val="00FA6F36"/>
    <w:rsid w:val="00FA7C69"/>
    <w:rsid w:val="00FB0055"/>
    <w:rsid w:val="00FB0B5F"/>
    <w:rsid w:val="00FB0BC2"/>
    <w:rsid w:val="00FB177F"/>
    <w:rsid w:val="00FB39A2"/>
    <w:rsid w:val="00FB5C9C"/>
    <w:rsid w:val="00FB6D8E"/>
    <w:rsid w:val="00FB7672"/>
    <w:rsid w:val="00FB7779"/>
    <w:rsid w:val="00FB77FC"/>
    <w:rsid w:val="00FB7CA1"/>
    <w:rsid w:val="00FC1AB5"/>
    <w:rsid w:val="00FC2025"/>
    <w:rsid w:val="00FC2640"/>
    <w:rsid w:val="00FC2C95"/>
    <w:rsid w:val="00FC2F8C"/>
    <w:rsid w:val="00FC3622"/>
    <w:rsid w:val="00FC3C18"/>
    <w:rsid w:val="00FC52E6"/>
    <w:rsid w:val="00FC78E1"/>
    <w:rsid w:val="00FD01F2"/>
    <w:rsid w:val="00FD0A2B"/>
    <w:rsid w:val="00FD1524"/>
    <w:rsid w:val="00FD4848"/>
    <w:rsid w:val="00FD4DC3"/>
    <w:rsid w:val="00FD703D"/>
    <w:rsid w:val="00FD7ABE"/>
    <w:rsid w:val="00FE0EDF"/>
    <w:rsid w:val="00FE22EB"/>
    <w:rsid w:val="00FE316A"/>
    <w:rsid w:val="00FE386D"/>
    <w:rsid w:val="00FE3FF3"/>
    <w:rsid w:val="00FE53B6"/>
    <w:rsid w:val="00FE6243"/>
    <w:rsid w:val="00FE66B2"/>
    <w:rsid w:val="00FE6881"/>
    <w:rsid w:val="00FE7E07"/>
    <w:rsid w:val="00FE7F37"/>
    <w:rsid w:val="00FF0004"/>
    <w:rsid w:val="00FF09B3"/>
    <w:rsid w:val="00FF2456"/>
    <w:rsid w:val="00FF2DE8"/>
    <w:rsid w:val="00FF3AB3"/>
    <w:rsid w:val="00FF4769"/>
    <w:rsid w:val="00FF4D9E"/>
    <w:rsid w:val="00FF7699"/>
    <w:rsid w:val="00FF7CBD"/>
    <w:rsid w:val="01BED03C"/>
    <w:rsid w:val="02EDEBE2"/>
    <w:rsid w:val="03C391D5"/>
    <w:rsid w:val="0668BD2B"/>
    <w:rsid w:val="0757F022"/>
    <w:rsid w:val="0A3C1E1A"/>
    <w:rsid w:val="0D10AC21"/>
    <w:rsid w:val="0F6D0E4C"/>
    <w:rsid w:val="13AB8DED"/>
    <w:rsid w:val="14528FA5"/>
    <w:rsid w:val="15072930"/>
    <w:rsid w:val="15FE0236"/>
    <w:rsid w:val="17BD339B"/>
    <w:rsid w:val="1BAC3405"/>
    <w:rsid w:val="1CF60FFF"/>
    <w:rsid w:val="1D093B4A"/>
    <w:rsid w:val="1E34C86C"/>
    <w:rsid w:val="1ECCC245"/>
    <w:rsid w:val="20CB99E4"/>
    <w:rsid w:val="21FE08C3"/>
    <w:rsid w:val="22BDDE1D"/>
    <w:rsid w:val="24DF6D34"/>
    <w:rsid w:val="259E083C"/>
    <w:rsid w:val="27E5D2F0"/>
    <w:rsid w:val="28FF3D06"/>
    <w:rsid w:val="2C79BD6F"/>
    <w:rsid w:val="2E6D271D"/>
    <w:rsid w:val="2EBF4E30"/>
    <w:rsid w:val="2EF361F9"/>
    <w:rsid w:val="2FF84257"/>
    <w:rsid w:val="32679D1C"/>
    <w:rsid w:val="3367B9E5"/>
    <w:rsid w:val="33B5BFBA"/>
    <w:rsid w:val="344392BF"/>
    <w:rsid w:val="348505A3"/>
    <w:rsid w:val="34C6F2FD"/>
    <w:rsid w:val="359F6D24"/>
    <w:rsid w:val="384DD262"/>
    <w:rsid w:val="3A0871BA"/>
    <w:rsid w:val="3BE33BF8"/>
    <w:rsid w:val="3EB178D5"/>
    <w:rsid w:val="40D09EE9"/>
    <w:rsid w:val="422CB924"/>
    <w:rsid w:val="42D91A20"/>
    <w:rsid w:val="446DBAE8"/>
    <w:rsid w:val="4474EA81"/>
    <w:rsid w:val="45574C53"/>
    <w:rsid w:val="479CAE64"/>
    <w:rsid w:val="4BF1B59C"/>
    <w:rsid w:val="4CB6D6E7"/>
    <w:rsid w:val="4FD40A60"/>
    <w:rsid w:val="511941D0"/>
    <w:rsid w:val="5480DEA1"/>
    <w:rsid w:val="548E6537"/>
    <w:rsid w:val="56A66A30"/>
    <w:rsid w:val="5832E550"/>
    <w:rsid w:val="583519DD"/>
    <w:rsid w:val="5A6454A9"/>
    <w:rsid w:val="5C74DC02"/>
    <w:rsid w:val="5E5E2E7D"/>
    <w:rsid w:val="5F4220BC"/>
    <w:rsid w:val="6059DC27"/>
    <w:rsid w:val="63913AA8"/>
    <w:rsid w:val="63D53F43"/>
    <w:rsid w:val="640E28BC"/>
    <w:rsid w:val="64A24CE9"/>
    <w:rsid w:val="666B4BBB"/>
    <w:rsid w:val="66F8B6BE"/>
    <w:rsid w:val="68141017"/>
    <w:rsid w:val="684B9EB9"/>
    <w:rsid w:val="68EFD3F0"/>
    <w:rsid w:val="69A3A71B"/>
    <w:rsid w:val="69B47D4B"/>
    <w:rsid w:val="69EF6D9E"/>
    <w:rsid w:val="6A21B389"/>
    <w:rsid w:val="6A30CFEE"/>
    <w:rsid w:val="6B3B4997"/>
    <w:rsid w:val="6BE2182E"/>
    <w:rsid w:val="6C10F715"/>
    <w:rsid w:val="6D1A32C0"/>
    <w:rsid w:val="6D646092"/>
    <w:rsid w:val="6E602B7F"/>
    <w:rsid w:val="6E7E6B27"/>
    <w:rsid w:val="71C75C28"/>
    <w:rsid w:val="71CC1BD7"/>
    <w:rsid w:val="75576C64"/>
    <w:rsid w:val="7579D355"/>
    <w:rsid w:val="758C567A"/>
    <w:rsid w:val="758D87F5"/>
    <w:rsid w:val="76EF1C77"/>
    <w:rsid w:val="77AA159D"/>
    <w:rsid w:val="77CCFED9"/>
    <w:rsid w:val="79DD3433"/>
    <w:rsid w:val="7A68C916"/>
    <w:rsid w:val="7CE0FA1E"/>
    <w:rsid w:val="7F4B6C40"/>
    <w:rsid w:val="7F911AFF"/>
    <w:rsid w:val="7F9283FA"/>
    <w:rsid w:val="7FA09C3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8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FA0786"/>
    <w:pPr>
      <w:widowControl w:val="0"/>
      <w:spacing w:before="240" w:after="120" w:line="240" w:lineRule="auto"/>
      <w:outlineLvl w:val="0"/>
    </w:pPr>
    <w:rPr>
      <w:rFonts w:ascii="Arial" w:eastAsia="Arial" w:hAnsi="Arial" w:cs="Times New Roman"/>
      <w:b/>
      <w:bCs/>
      <w:color w:val="4E81BD"/>
      <w:sz w:val="27"/>
      <w:szCs w:val="27"/>
    </w:rPr>
  </w:style>
  <w:style w:type="paragraph" w:styleId="Titre2">
    <w:name w:val="heading 2"/>
    <w:basedOn w:val="Normal"/>
    <w:next w:val="Normal"/>
    <w:link w:val="Titre2Car"/>
    <w:autoRedefine/>
    <w:qFormat/>
    <w:rsid w:val="00FA0786"/>
    <w:pPr>
      <w:spacing w:after="120" w:line="240" w:lineRule="auto"/>
      <w:jc w:val="both"/>
      <w:outlineLvl w:val="1"/>
    </w:pPr>
    <w:rPr>
      <w:rFonts w:ascii="Arial" w:eastAsia="Arial" w:hAnsi="Arial" w:cs="Times New Roman"/>
      <w:b/>
      <w:bCs/>
      <w:color w:val="4E81BD"/>
      <w:sz w:val="24"/>
      <w:szCs w:val="24"/>
    </w:rPr>
  </w:style>
  <w:style w:type="paragraph" w:styleId="Titre3">
    <w:name w:val="heading 3"/>
    <w:aliases w:val="Titre Tableau"/>
    <w:basedOn w:val="Normal"/>
    <w:next w:val="Normal"/>
    <w:link w:val="Titre3Car"/>
    <w:qFormat/>
    <w:rsid w:val="00FA0786"/>
    <w:pPr>
      <w:widowControl w:val="0"/>
      <w:spacing w:before="240" w:after="120" w:line="240" w:lineRule="auto"/>
      <w:jc w:val="both"/>
      <w:outlineLvl w:val="2"/>
    </w:pPr>
    <w:rPr>
      <w:rFonts w:ascii="Arial" w:eastAsia="Arial" w:hAnsi="Arial" w:cs="Times New Roman"/>
      <w:b/>
      <w:bCs/>
      <w:spacing w:val="-1"/>
      <w:sz w:val="21"/>
      <w:szCs w:val="21"/>
    </w:rPr>
  </w:style>
  <w:style w:type="paragraph" w:styleId="Titre4">
    <w:name w:val="heading 4"/>
    <w:basedOn w:val="Normal"/>
    <w:next w:val="Normal"/>
    <w:link w:val="Titre4Car"/>
    <w:autoRedefine/>
    <w:qFormat/>
    <w:rsid w:val="00E50808"/>
    <w:pPr>
      <w:keepNext/>
      <w:spacing w:after="60" w:line="240" w:lineRule="auto"/>
      <w:outlineLvl w:val="3"/>
    </w:pPr>
    <w:rPr>
      <w:rFonts w:ascii="Arial" w:eastAsia="MS Mincho" w:hAnsi="Arial" w:cs="Times New Roman"/>
      <w:b/>
      <w:bCs/>
      <w:color w:val="4D4D4D"/>
      <w:sz w:val="24"/>
      <w:szCs w:val="32"/>
      <w:lang w:val="fr-FR" w:eastAsia="fr-FR"/>
    </w:rPr>
  </w:style>
  <w:style w:type="paragraph" w:styleId="Titre5">
    <w:name w:val="heading 5"/>
    <w:basedOn w:val="Normal"/>
    <w:next w:val="Normal"/>
    <w:link w:val="Titre5Car"/>
    <w:qFormat/>
    <w:rsid w:val="00FA0786"/>
    <w:pPr>
      <w:spacing w:before="240" w:after="60" w:line="240" w:lineRule="auto"/>
      <w:outlineLvl w:val="4"/>
    </w:pPr>
    <w:rPr>
      <w:rFonts w:ascii="Arial Gras" w:eastAsia="MS Mincho" w:hAnsi="Arial Gras" w:cs="Times New Roman"/>
      <w:b/>
      <w:bCs/>
      <w:i/>
      <w:iCs/>
      <w:sz w:val="26"/>
      <w:szCs w:val="26"/>
      <w:lang w:val="fr-FR" w:eastAsia="fr-FR"/>
    </w:rPr>
  </w:style>
  <w:style w:type="paragraph" w:styleId="Titre6">
    <w:name w:val="heading 6"/>
    <w:basedOn w:val="Normal"/>
    <w:next w:val="Normal"/>
    <w:link w:val="Titre6Car"/>
    <w:qFormat/>
    <w:rsid w:val="00FA0786"/>
    <w:pPr>
      <w:spacing w:before="240" w:after="60" w:line="240" w:lineRule="auto"/>
      <w:outlineLvl w:val="5"/>
    </w:pPr>
    <w:rPr>
      <w:rFonts w:ascii="Times New Roman" w:eastAsia="MS Mincho" w:hAnsi="Times New Roman" w:cs="Times New Roman"/>
      <w:b/>
      <w:bC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0786"/>
    <w:rPr>
      <w:rFonts w:ascii="Arial" w:eastAsia="Arial" w:hAnsi="Arial" w:cs="Times New Roman"/>
      <w:b/>
      <w:bCs/>
      <w:color w:val="4E81BD"/>
      <w:sz w:val="27"/>
      <w:szCs w:val="27"/>
    </w:rPr>
  </w:style>
  <w:style w:type="character" w:customStyle="1" w:styleId="Titre2Car">
    <w:name w:val="Titre 2 Car"/>
    <w:basedOn w:val="Policepardfaut"/>
    <w:link w:val="Titre2"/>
    <w:rsid w:val="00FA0786"/>
    <w:rPr>
      <w:rFonts w:ascii="Arial" w:eastAsia="Arial" w:hAnsi="Arial" w:cs="Times New Roman"/>
      <w:b/>
      <w:bCs/>
      <w:color w:val="4E81BD"/>
      <w:sz w:val="24"/>
      <w:szCs w:val="24"/>
    </w:rPr>
  </w:style>
  <w:style w:type="character" w:customStyle="1" w:styleId="Titre3Car">
    <w:name w:val="Titre 3 Car"/>
    <w:aliases w:val="Titre Tableau Car"/>
    <w:basedOn w:val="Policepardfaut"/>
    <w:link w:val="Titre3"/>
    <w:rsid w:val="00FA0786"/>
    <w:rPr>
      <w:rFonts w:ascii="Arial" w:eastAsia="Arial" w:hAnsi="Arial" w:cs="Times New Roman"/>
      <w:b/>
      <w:bCs/>
      <w:spacing w:val="-1"/>
      <w:sz w:val="21"/>
      <w:szCs w:val="21"/>
    </w:rPr>
  </w:style>
  <w:style w:type="character" w:customStyle="1" w:styleId="Titre4Car">
    <w:name w:val="Titre 4 Car"/>
    <w:basedOn w:val="Policepardfaut"/>
    <w:link w:val="Titre4"/>
    <w:rsid w:val="00E50808"/>
    <w:rPr>
      <w:rFonts w:ascii="Arial" w:eastAsia="MS Mincho" w:hAnsi="Arial" w:cs="Times New Roman"/>
      <w:b/>
      <w:bCs/>
      <w:color w:val="4D4D4D"/>
      <w:sz w:val="24"/>
      <w:szCs w:val="32"/>
      <w:lang w:val="fr-FR" w:eastAsia="fr-FR"/>
    </w:rPr>
  </w:style>
  <w:style w:type="character" w:customStyle="1" w:styleId="Titre5Car">
    <w:name w:val="Titre 5 Car"/>
    <w:basedOn w:val="Policepardfaut"/>
    <w:link w:val="Titre5"/>
    <w:rsid w:val="00FA0786"/>
    <w:rPr>
      <w:rFonts w:ascii="Arial Gras" w:eastAsia="MS Mincho" w:hAnsi="Arial Gras" w:cs="Times New Roman"/>
      <w:b/>
      <w:bCs/>
      <w:i/>
      <w:iCs/>
      <w:sz w:val="26"/>
      <w:szCs w:val="26"/>
      <w:lang w:val="fr-FR" w:eastAsia="fr-FR"/>
    </w:rPr>
  </w:style>
  <w:style w:type="character" w:customStyle="1" w:styleId="Titre6Car">
    <w:name w:val="Titre 6 Car"/>
    <w:basedOn w:val="Policepardfaut"/>
    <w:link w:val="Titre6"/>
    <w:rsid w:val="00FA0786"/>
    <w:rPr>
      <w:rFonts w:ascii="Times New Roman" w:eastAsia="MS Mincho" w:hAnsi="Times New Roman" w:cs="Times New Roman"/>
      <w:b/>
      <w:bCs/>
      <w:lang w:val="fr-FR" w:eastAsia="fr-FR"/>
    </w:rPr>
  </w:style>
  <w:style w:type="numbering" w:customStyle="1" w:styleId="Aucuneliste1">
    <w:name w:val="Aucune liste1"/>
    <w:next w:val="Aucuneliste"/>
    <w:uiPriority w:val="99"/>
    <w:semiHidden/>
    <w:unhideWhenUsed/>
    <w:rsid w:val="00FA0786"/>
  </w:style>
  <w:style w:type="table" w:styleId="Grilledutableau">
    <w:name w:val="Table Grid"/>
    <w:basedOn w:val="TableauNormal"/>
    <w:uiPriority w:val="39"/>
    <w:rsid w:val="00FA0786"/>
    <w:pPr>
      <w:spacing w:after="0" w:line="240" w:lineRule="auto"/>
    </w:pPr>
    <w:rPr>
      <w:rFonts w:ascii="Cambria" w:eastAsia="MS Mincho" w:hAnsi="Cambria"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autoRedefine/>
    <w:rsid w:val="00FA0786"/>
    <w:pPr>
      <w:spacing w:after="0" w:line="240" w:lineRule="auto"/>
      <w:jc w:val="both"/>
    </w:pPr>
    <w:rPr>
      <w:rFonts w:ascii="Arial" w:eastAsia="MS ??" w:hAnsi="Arial" w:cs="Arial"/>
      <w:b/>
      <w:sz w:val="28"/>
      <w:szCs w:val="28"/>
      <w:lang w:eastAsia="fr-CA"/>
    </w:rPr>
  </w:style>
  <w:style w:type="paragraph" w:styleId="Pieddepage">
    <w:name w:val="footer"/>
    <w:basedOn w:val="Normal"/>
    <w:link w:val="PieddepageCar"/>
    <w:uiPriority w:val="99"/>
    <w:rsid w:val="00FA0786"/>
    <w:pPr>
      <w:tabs>
        <w:tab w:val="center" w:pos="4536"/>
        <w:tab w:val="right" w:pos="9072"/>
      </w:tabs>
      <w:spacing w:after="0" w:line="240" w:lineRule="auto"/>
    </w:pPr>
    <w:rPr>
      <w:rFonts w:ascii="Arial" w:eastAsia="MS Mincho" w:hAnsi="Arial" w:cs="Times New Roman"/>
      <w:color w:val="767171"/>
      <w:sz w:val="20"/>
      <w:szCs w:val="24"/>
      <w:lang w:val="fr-FR" w:eastAsia="fr-FR"/>
    </w:rPr>
  </w:style>
  <w:style w:type="character" w:customStyle="1" w:styleId="PieddepageCar">
    <w:name w:val="Pied de page Car"/>
    <w:basedOn w:val="Policepardfaut"/>
    <w:link w:val="Pieddepage"/>
    <w:uiPriority w:val="99"/>
    <w:rsid w:val="00FA0786"/>
    <w:rPr>
      <w:rFonts w:ascii="Arial" w:eastAsia="MS Mincho" w:hAnsi="Arial" w:cs="Times New Roman"/>
      <w:color w:val="767171"/>
      <w:sz w:val="20"/>
      <w:szCs w:val="24"/>
      <w:lang w:val="fr-FR" w:eastAsia="fr-FR"/>
    </w:rPr>
  </w:style>
  <w:style w:type="character" w:styleId="Numrodepage">
    <w:name w:val="page number"/>
    <w:unhideWhenUsed/>
    <w:rsid w:val="00FA0786"/>
    <w:rPr>
      <w:rFonts w:ascii="Arial" w:hAnsi="Arial"/>
      <w:caps/>
      <w:dstrike w:val="0"/>
      <w:sz w:val="18"/>
      <w:szCs w:val="18"/>
      <w:vertAlign w:val="baseline"/>
    </w:rPr>
  </w:style>
  <w:style w:type="paragraph" w:styleId="En-tte">
    <w:name w:val="header"/>
    <w:basedOn w:val="Normal"/>
    <w:link w:val="En-tteCar"/>
    <w:uiPriority w:val="99"/>
    <w:rsid w:val="00FA0786"/>
    <w:pPr>
      <w:tabs>
        <w:tab w:val="center" w:pos="4536"/>
        <w:tab w:val="right" w:pos="9072"/>
      </w:tabs>
      <w:spacing w:after="0" w:line="240" w:lineRule="auto"/>
    </w:pPr>
    <w:rPr>
      <w:rFonts w:ascii="Arial" w:eastAsia="MS Mincho" w:hAnsi="Arial" w:cs="Times New Roman"/>
      <w:sz w:val="24"/>
      <w:szCs w:val="24"/>
      <w:lang w:val="fr-FR" w:eastAsia="fr-FR"/>
    </w:rPr>
  </w:style>
  <w:style w:type="character" w:customStyle="1" w:styleId="En-tteCar">
    <w:name w:val="En-tête Car"/>
    <w:basedOn w:val="Policepardfaut"/>
    <w:link w:val="En-tte"/>
    <w:uiPriority w:val="99"/>
    <w:rsid w:val="00FA0786"/>
    <w:rPr>
      <w:rFonts w:ascii="Arial" w:eastAsia="MS Mincho" w:hAnsi="Arial" w:cs="Times New Roman"/>
      <w:sz w:val="24"/>
      <w:szCs w:val="24"/>
      <w:lang w:val="fr-FR" w:eastAsia="fr-FR"/>
    </w:rPr>
  </w:style>
  <w:style w:type="paragraph" w:customStyle="1" w:styleId="Grillemoyenne1-Accent21">
    <w:name w:val="Grille moyenne 1 - Accent 21"/>
    <w:basedOn w:val="Normal"/>
    <w:qFormat/>
    <w:rsid w:val="00FA0786"/>
    <w:pPr>
      <w:spacing w:after="0" w:line="240" w:lineRule="auto"/>
      <w:ind w:left="720"/>
      <w:contextualSpacing/>
    </w:pPr>
    <w:rPr>
      <w:rFonts w:ascii="Arial" w:eastAsia="MS Mincho" w:hAnsi="Arial" w:cs="Times New Roman"/>
      <w:sz w:val="24"/>
      <w:szCs w:val="24"/>
      <w:lang w:val="fr-FR" w:eastAsia="fr-FR"/>
    </w:rPr>
  </w:style>
  <w:style w:type="paragraph" w:styleId="Textedebulles">
    <w:name w:val="Balloon Text"/>
    <w:basedOn w:val="Normal"/>
    <w:link w:val="TextedebullesCar"/>
    <w:uiPriority w:val="99"/>
    <w:semiHidden/>
    <w:unhideWhenUsed/>
    <w:rsid w:val="00FA0786"/>
    <w:pPr>
      <w:spacing w:after="0" w:line="240" w:lineRule="auto"/>
    </w:pPr>
    <w:rPr>
      <w:rFonts w:ascii="Lucida Grande" w:eastAsia="MS Mincho" w:hAnsi="Lucida Grande" w:cs="Times New Roman"/>
      <w:sz w:val="18"/>
      <w:szCs w:val="18"/>
      <w:lang w:val="fr-FR" w:eastAsia="fr-FR"/>
    </w:rPr>
  </w:style>
  <w:style w:type="character" w:customStyle="1" w:styleId="TextedebullesCar">
    <w:name w:val="Texte de bulles Car"/>
    <w:basedOn w:val="Policepardfaut"/>
    <w:link w:val="Textedebulles"/>
    <w:uiPriority w:val="99"/>
    <w:semiHidden/>
    <w:rsid w:val="00FA0786"/>
    <w:rPr>
      <w:rFonts w:ascii="Lucida Grande" w:eastAsia="MS Mincho" w:hAnsi="Lucida Grande" w:cs="Times New Roman"/>
      <w:sz w:val="18"/>
      <w:szCs w:val="18"/>
      <w:lang w:val="fr-FR" w:eastAsia="fr-FR"/>
    </w:rPr>
  </w:style>
  <w:style w:type="character" w:styleId="Lienhypertexte">
    <w:name w:val="Hyperlink"/>
    <w:uiPriority w:val="99"/>
    <w:rsid w:val="00FA0786"/>
    <w:rPr>
      <w:color w:val="0000FF"/>
      <w:u w:val="single"/>
    </w:rPr>
  </w:style>
  <w:style w:type="paragraph" w:customStyle="1" w:styleId="CarCar">
    <w:name w:val="Car Car"/>
    <w:basedOn w:val="Normal"/>
    <w:unhideWhenUsed/>
    <w:rsid w:val="00FA0786"/>
    <w:pPr>
      <w:spacing w:line="240" w:lineRule="exact"/>
    </w:pPr>
    <w:rPr>
      <w:rFonts w:ascii="Verdana" w:eastAsia="MS Mincho" w:hAnsi="Verdana" w:cs="Verdana"/>
      <w:sz w:val="24"/>
      <w:szCs w:val="24"/>
      <w:lang w:val="en-GB"/>
    </w:rPr>
  </w:style>
  <w:style w:type="paragraph" w:customStyle="1" w:styleId="Paragraphedeliste1">
    <w:name w:val="Paragraphe de liste1"/>
    <w:basedOn w:val="Normal"/>
    <w:unhideWhenUsed/>
    <w:rsid w:val="00FA0786"/>
    <w:pPr>
      <w:spacing w:after="0" w:line="240" w:lineRule="auto"/>
      <w:ind w:left="720"/>
      <w:contextualSpacing/>
      <w:jc w:val="both"/>
    </w:pPr>
    <w:rPr>
      <w:rFonts w:ascii="Arial" w:eastAsia="Times New Roman" w:hAnsi="Arial" w:cs="Arial"/>
      <w:sz w:val="20"/>
      <w:szCs w:val="20"/>
    </w:rPr>
  </w:style>
  <w:style w:type="paragraph" w:styleId="Notedebasdepage">
    <w:name w:val="footnote text"/>
    <w:basedOn w:val="Normal"/>
    <w:link w:val="NotedebasdepageCar"/>
    <w:autoRedefine/>
    <w:uiPriority w:val="99"/>
    <w:rsid w:val="00B82ED1"/>
    <w:pPr>
      <w:spacing w:after="40" w:line="240" w:lineRule="auto"/>
      <w:jc w:val="both"/>
    </w:pPr>
    <w:rPr>
      <w:rFonts w:ascii="Arial" w:eastAsia="Times New Roman" w:hAnsi="Arial" w:cs="Arial"/>
      <w:sz w:val="18"/>
      <w:szCs w:val="18"/>
    </w:rPr>
  </w:style>
  <w:style w:type="character" w:customStyle="1" w:styleId="NotedebasdepageCar">
    <w:name w:val="Note de bas de page Car"/>
    <w:basedOn w:val="Policepardfaut"/>
    <w:link w:val="Notedebasdepage"/>
    <w:uiPriority w:val="99"/>
    <w:rsid w:val="00B82ED1"/>
    <w:rPr>
      <w:rFonts w:ascii="Arial" w:eastAsia="Times New Roman" w:hAnsi="Arial" w:cs="Arial"/>
      <w:sz w:val="18"/>
      <w:szCs w:val="18"/>
    </w:rPr>
  </w:style>
  <w:style w:type="character" w:styleId="Appelnotedebasdep">
    <w:name w:val="footnote reference"/>
    <w:uiPriority w:val="99"/>
    <w:semiHidden/>
    <w:rsid w:val="00FA0786"/>
    <w:rPr>
      <w:rFonts w:ascii="Arial Narrow" w:hAnsi="Arial Narrow" w:cs="Times New Roman"/>
      <w:sz w:val="20"/>
      <w:vertAlign w:val="superscript"/>
    </w:rPr>
  </w:style>
  <w:style w:type="character" w:styleId="Marquedecommentaire">
    <w:name w:val="annotation reference"/>
    <w:semiHidden/>
    <w:rsid w:val="00FA0786"/>
    <w:rPr>
      <w:sz w:val="16"/>
      <w:szCs w:val="16"/>
    </w:rPr>
  </w:style>
  <w:style w:type="paragraph" w:styleId="Commentaire">
    <w:name w:val="annotation text"/>
    <w:basedOn w:val="Normal"/>
    <w:link w:val="CommentaireCar"/>
    <w:uiPriority w:val="99"/>
    <w:unhideWhenUsed/>
    <w:rsid w:val="00FA0786"/>
    <w:pPr>
      <w:spacing w:after="0" w:line="240" w:lineRule="auto"/>
      <w:jc w:val="both"/>
    </w:pPr>
    <w:rPr>
      <w:rFonts w:ascii="Arial" w:eastAsia="Times New Roman" w:hAnsi="Arial" w:cs="Arial"/>
      <w:sz w:val="20"/>
      <w:szCs w:val="20"/>
    </w:rPr>
  </w:style>
  <w:style w:type="character" w:customStyle="1" w:styleId="CommentaireCar">
    <w:name w:val="Commentaire Car"/>
    <w:basedOn w:val="Policepardfaut"/>
    <w:link w:val="Commentaire"/>
    <w:uiPriority w:val="99"/>
    <w:rsid w:val="00FA0786"/>
    <w:rPr>
      <w:rFonts w:ascii="Arial" w:eastAsia="Times New Roman" w:hAnsi="Arial" w:cs="Arial"/>
      <w:sz w:val="20"/>
      <w:szCs w:val="20"/>
    </w:rPr>
  </w:style>
  <w:style w:type="paragraph" w:styleId="NormalWeb">
    <w:name w:val="Normal (Web)"/>
    <w:basedOn w:val="Normal"/>
    <w:uiPriority w:val="99"/>
    <w:unhideWhenUsed/>
    <w:rsid w:val="00FA0786"/>
    <w:pPr>
      <w:spacing w:before="100" w:beforeAutospacing="1" w:after="240" w:line="240" w:lineRule="auto"/>
    </w:pPr>
    <w:rPr>
      <w:rFonts w:ascii="Times New Roman" w:eastAsia="Times New Roman" w:hAnsi="Times New Roman" w:cs="Times New Roman"/>
      <w:sz w:val="24"/>
      <w:szCs w:val="24"/>
      <w:lang w:eastAsia="fr-CA"/>
    </w:rPr>
  </w:style>
  <w:style w:type="paragraph" w:styleId="Objetducommentaire">
    <w:name w:val="annotation subject"/>
    <w:basedOn w:val="Commentaire"/>
    <w:next w:val="Commentaire"/>
    <w:link w:val="ObjetducommentaireCar"/>
    <w:semiHidden/>
    <w:rsid w:val="00FA0786"/>
    <w:pPr>
      <w:jc w:val="left"/>
    </w:pPr>
    <w:rPr>
      <w:rFonts w:ascii="Cambria" w:eastAsia="MS Mincho" w:hAnsi="Cambria" w:cs="Times New Roman"/>
      <w:b/>
      <w:bCs/>
      <w:lang w:val="fr-FR" w:eastAsia="fr-FR"/>
    </w:rPr>
  </w:style>
  <w:style w:type="character" w:customStyle="1" w:styleId="ObjetducommentaireCar">
    <w:name w:val="Objet du commentaire Car"/>
    <w:basedOn w:val="CommentaireCar"/>
    <w:link w:val="Objetducommentaire"/>
    <w:semiHidden/>
    <w:rsid w:val="00FA0786"/>
    <w:rPr>
      <w:rFonts w:ascii="Cambria" w:eastAsia="MS Mincho" w:hAnsi="Cambria" w:cs="Times New Roman"/>
      <w:b/>
      <w:bCs/>
      <w:sz w:val="20"/>
      <w:szCs w:val="20"/>
      <w:lang w:val="fr-FR" w:eastAsia="fr-FR"/>
    </w:rPr>
  </w:style>
  <w:style w:type="character" w:customStyle="1" w:styleId="Car6">
    <w:name w:val="Car6"/>
    <w:semiHidden/>
    <w:locked/>
    <w:rsid w:val="00FA0786"/>
    <w:rPr>
      <w:rFonts w:cs="Times New Roman"/>
      <w:lang w:val="fr-FR" w:eastAsia="fr-FR"/>
    </w:rPr>
  </w:style>
  <w:style w:type="character" w:customStyle="1" w:styleId="Car5">
    <w:name w:val="Car5"/>
    <w:semiHidden/>
    <w:locked/>
    <w:rsid w:val="00FA0786"/>
    <w:rPr>
      <w:rFonts w:cs="Times New Roman"/>
      <w:lang w:val="fr-FR" w:eastAsia="fr-FR"/>
    </w:rPr>
  </w:style>
  <w:style w:type="paragraph" w:customStyle="1" w:styleId="Car7CarCarCarCar">
    <w:name w:val="Car7 Car Car Car Car"/>
    <w:basedOn w:val="Normal"/>
    <w:unhideWhenUsed/>
    <w:rsid w:val="00FA0786"/>
    <w:pPr>
      <w:spacing w:line="240" w:lineRule="exact"/>
    </w:pPr>
    <w:rPr>
      <w:rFonts w:ascii="Verdana" w:eastAsia="MS Mincho" w:hAnsi="Verdana" w:cs="Times New Roman"/>
      <w:sz w:val="24"/>
      <w:szCs w:val="24"/>
      <w:lang w:val="en-GB"/>
    </w:rPr>
  </w:style>
  <w:style w:type="character" w:styleId="Lienhypertextesuivivisit">
    <w:name w:val="FollowedHyperlink"/>
    <w:uiPriority w:val="99"/>
    <w:rsid w:val="00FA0786"/>
    <w:rPr>
      <w:color w:val="606420"/>
      <w:u w:val="single"/>
    </w:rPr>
  </w:style>
  <w:style w:type="character" w:customStyle="1" w:styleId="sdfn1">
    <w:name w:val="s_dfn1"/>
    <w:unhideWhenUsed/>
    <w:rsid w:val="00FA0786"/>
    <w:rPr>
      <w:b w:val="0"/>
      <w:bCs w:val="0"/>
      <w:i w:val="0"/>
      <w:iCs w:val="0"/>
      <w:color w:val="333399"/>
    </w:rPr>
  </w:style>
  <w:style w:type="character" w:customStyle="1" w:styleId="srfc1">
    <w:name w:val="s_rfc1"/>
    <w:unhideWhenUsed/>
    <w:rsid w:val="00FA0786"/>
    <w:rPr>
      <w:rFonts w:ascii="Verdana" w:hAnsi="Verdana" w:hint="default"/>
      <w:b w:val="0"/>
      <w:bCs w:val="0"/>
      <w:i w:val="0"/>
      <w:iCs w:val="0"/>
      <w:color w:val="000000"/>
      <w:sz w:val="20"/>
      <w:szCs w:val="20"/>
    </w:rPr>
  </w:style>
  <w:style w:type="paragraph" w:customStyle="1" w:styleId="Listemoyenne2-Accent21">
    <w:name w:val="Liste moyenne 2 - Accent 21"/>
    <w:hidden/>
    <w:uiPriority w:val="99"/>
    <w:semiHidden/>
    <w:rsid w:val="00FA0786"/>
    <w:pPr>
      <w:spacing w:after="0" w:line="240" w:lineRule="auto"/>
    </w:pPr>
    <w:rPr>
      <w:rFonts w:ascii="Cambria" w:eastAsia="MS Mincho" w:hAnsi="Cambria" w:cs="Times New Roman"/>
      <w:sz w:val="24"/>
      <w:szCs w:val="24"/>
      <w:lang w:val="fr-FR" w:eastAsia="fr-FR"/>
    </w:rPr>
  </w:style>
  <w:style w:type="character" w:customStyle="1" w:styleId="ssxpl1">
    <w:name w:val="ss_xpl1"/>
    <w:unhideWhenUsed/>
    <w:rsid w:val="00FA0786"/>
    <w:rPr>
      <w:color w:val="999999"/>
      <w:sz w:val="20"/>
      <w:szCs w:val="20"/>
    </w:rPr>
  </w:style>
  <w:style w:type="character" w:customStyle="1" w:styleId="sxpl1">
    <w:name w:val="s_xpl1"/>
    <w:unhideWhenUsed/>
    <w:rsid w:val="00FA0786"/>
    <w:rPr>
      <w:b w:val="0"/>
      <w:bCs w:val="0"/>
      <w:i/>
      <w:iCs/>
      <w:strike w:val="0"/>
      <w:dstrike w:val="0"/>
      <w:u w:val="none"/>
      <w:effect w:val="none"/>
    </w:rPr>
  </w:style>
  <w:style w:type="character" w:customStyle="1" w:styleId="clickable">
    <w:name w:val="clickable"/>
    <w:unhideWhenUsed/>
    <w:rsid w:val="00FA0786"/>
  </w:style>
  <w:style w:type="character" w:customStyle="1" w:styleId="smta1">
    <w:name w:val="s_mta1"/>
    <w:unhideWhenUsed/>
    <w:rsid w:val="00FA0786"/>
    <w:rPr>
      <w:rFonts w:ascii="Verdana" w:hAnsi="Verdana" w:hint="default"/>
      <w:b/>
      <w:bCs/>
      <w:i w:val="0"/>
      <w:iCs w:val="0"/>
      <w:smallCaps w:val="0"/>
      <w:strike w:val="0"/>
      <w:dstrike w:val="0"/>
      <w:sz w:val="16"/>
      <w:szCs w:val="16"/>
      <w:u w:val="none"/>
      <w:effect w:val="none"/>
    </w:rPr>
  </w:style>
  <w:style w:type="character" w:customStyle="1" w:styleId="slca1">
    <w:name w:val="s_lca1"/>
    <w:unhideWhenUsed/>
    <w:rsid w:val="00FA0786"/>
    <w:rPr>
      <w:b/>
      <w:bCs/>
      <w:i w:val="0"/>
      <w:iCs w:val="0"/>
      <w:smallCaps/>
      <w:color w:val="000000"/>
      <w:sz w:val="23"/>
      <w:szCs w:val="23"/>
    </w:rPr>
  </w:style>
  <w:style w:type="character" w:customStyle="1" w:styleId="sgls1">
    <w:name w:val="s_gls1"/>
    <w:unhideWhenUsed/>
    <w:rsid w:val="00FA0786"/>
    <w:rPr>
      <w:b w:val="0"/>
      <w:bCs w:val="0"/>
      <w:i w:val="0"/>
      <w:iCs w:val="0"/>
    </w:rPr>
  </w:style>
  <w:style w:type="character" w:customStyle="1" w:styleId="setm1">
    <w:name w:val="s_etm1"/>
    <w:unhideWhenUsed/>
    <w:rsid w:val="00FA0786"/>
    <w:rPr>
      <w:rFonts w:ascii="Verdana" w:hAnsi="Verdana" w:hint="default"/>
      <w:b w:val="0"/>
      <w:bCs w:val="0"/>
      <w:i w:val="0"/>
      <w:iCs w:val="0"/>
      <w:color w:val="5A0000"/>
      <w:sz w:val="20"/>
      <w:szCs w:val="20"/>
    </w:rPr>
  </w:style>
  <w:style w:type="character" w:customStyle="1" w:styleId="ssctd1">
    <w:name w:val="ss_ctd1"/>
    <w:unhideWhenUsed/>
    <w:rsid w:val="00FA0786"/>
    <w:rPr>
      <w:color w:val="FFA500"/>
      <w:sz w:val="20"/>
      <w:szCs w:val="20"/>
    </w:rPr>
  </w:style>
  <w:style w:type="character" w:customStyle="1" w:styleId="sctd1">
    <w:name w:val="s_ctd1"/>
    <w:unhideWhenUsed/>
    <w:rsid w:val="00FA0786"/>
    <w:rPr>
      <w:b w:val="0"/>
      <w:bCs w:val="0"/>
      <w:i/>
      <w:iCs/>
      <w:color w:val="000000"/>
    </w:rPr>
  </w:style>
  <w:style w:type="paragraph" w:customStyle="1" w:styleId="CarCar2CarCarCarCarCarCarCarCarCar">
    <w:name w:val="Car Car2 Car Car Car Car Car Car Car Car Car"/>
    <w:basedOn w:val="Normal"/>
    <w:unhideWhenUsed/>
    <w:rsid w:val="00FA0786"/>
    <w:pPr>
      <w:spacing w:line="240" w:lineRule="exact"/>
    </w:pPr>
    <w:rPr>
      <w:rFonts w:ascii="Verdana" w:eastAsia="MS Mincho" w:hAnsi="Verdana" w:cs="Times New Roman"/>
      <w:sz w:val="24"/>
      <w:szCs w:val="24"/>
      <w:lang w:val="en-GB"/>
    </w:rPr>
  </w:style>
  <w:style w:type="paragraph" w:customStyle="1" w:styleId="Contenu">
    <w:name w:val="Contenu"/>
    <w:basedOn w:val="Normal"/>
    <w:link w:val="ContenuCar"/>
    <w:qFormat/>
    <w:rsid w:val="00FA0786"/>
    <w:pPr>
      <w:spacing w:after="240" w:line="288" w:lineRule="auto"/>
      <w:jc w:val="both"/>
    </w:pPr>
    <w:rPr>
      <w:rFonts w:ascii="Arial" w:eastAsia="MS Mincho" w:hAnsi="Arial" w:cs="Times New Roman"/>
      <w:szCs w:val="24"/>
      <w:lang w:val="fr-FR" w:eastAsia="fr-FR"/>
    </w:rPr>
  </w:style>
  <w:style w:type="character" w:customStyle="1" w:styleId="ContenuCar">
    <w:name w:val="Contenu Car"/>
    <w:link w:val="Contenu"/>
    <w:rsid w:val="00FA0786"/>
    <w:rPr>
      <w:rFonts w:ascii="Arial" w:eastAsia="MS Mincho" w:hAnsi="Arial" w:cs="Times New Roman"/>
      <w:szCs w:val="24"/>
      <w:lang w:val="fr-FR" w:eastAsia="fr-FR"/>
    </w:rPr>
  </w:style>
  <w:style w:type="paragraph" w:styleId="Listepuces2">
    <w:name w:val="List Bullet 2"/>
    <w:aliases w:val="Li"/>
    <w:basedOn w:val="Normal"/>
    <w:autoRedefine/>
    <w:rsid w:val="00FA0786"/>
    <w:pPr>
      <w:numPr>
        <w:numId w:val="4"/>
      </w:numPr>
      <w:spacing w:after="80" w:line="240" w:lineRule="auto"/>
    </w:pPr>
    <w:rPr>
      <w:rFonts w:ascii="Arial" w:eastAsia="MS Mincho" w:hAnsi="Arial" w:cs="Times New Roman"/>
      <w:szCs w:val="18"/>
      <w:lang w:eastAsia="fr-FR"/>
    </w:rPr>
  </w:style>
  <w:style w:type="paragraph" w:customStyle="1" w:styleId="Listepuce2">
    <w:name w:val="Liste puce 2"/>
    <w:basedOn w:val="Listepuces2"/>
    <w:autoRedefine/>
    <w:rsid w:val="00FA0786"/>
    <w:pPr>
      <w:numPr>
        <w:numId w:val="3"/>
      </w:numPr>
      <w:tabs>
        <w:tab w:val="num" w:pos="1440"/>
      </w:tabs>
      <w:ind w:left="4195"/>
    </w:pPr>
    <w:rPr>
      <w:rFonts w:cs="Arial"/>
    </w:rPr>
  </w:style>
  <w:style w:type="paragraph" w:customStyle="1" w:styleId="Source">
    <w:name w:val="Source"/>
    <w:basedOn w:val="Contenu"/>
    <w:link w:val="SourceCar"/>
    <w:rsid w:val="00FA0786"/>
    <w:pPr>
      <w:jc w:val="left"/>
    </w:pPr>
    <w:rPr>
      <w:rFonts w:cs="Arial"/>
      <w:sz w:val="16"/>
      <w:szCs w:val="16"/>
      <w:lang w:eastAsia="fr-CA"/>
    </w:rPr>
  </w:style>
  <w:style w:type="character" w:customStyle="1" w:styleId="SourceCar">
    <w:name w:val="Source Car"/>
    <w:link w:val="Source"/>
    <w:rsid w:val="00FA0786"/>
    <w:rPr>
      <w:rFonts w:ascii="Arial" w:eastAsia="MS Mincho" w:hAnsi="Arial" w:cs="Arial"/>
      <w:sz w:val="16"/>
      <w:szCs w:val="16"/>
      <w:lang w:val="fr-FR" w:eastAsia="fr-CA"/>
    </w:rPr>
  </w:style>
  <w:style w:type="paragraph" w:customStyle="1" w:styleId="Listenumro-encadr">
    <w:name w:val="Liste numéro-encadré"/>
    <w:basedOn w:val="Contenu"/>
    <w:rsid w:val="00FA0786"/>
    <w:pPr>
      <w:numPr>
        <w:numId w:val="1"/>
      </w:numPr>
      <w:jc w:val="left"/>
    </w:pPr>
    <w:rPr>
      <w:rFonts w:cs="Arial"/>
      <w:szCs w:val="22"/>
    </w:rPr>
  </w:style>
  <w:style w:type="paragraph" w:styleId="Sous-titre">
    <w:name w:val="Subtitle"/>
    <w:basedOn w:val="Normal"/>
    <w:link w:val="Sous-titreCar"/>
    <w:qFormat/>
    <w:rsid w:val="00FA0786"/>
    <w:pPr>
      <w:spacing w:after="60" w:line="240" w:lineRule="auto"/>
      <w:jc w:val="center"/>
      <w:outlineLvl w:val="1"/>
    </w:pPr>
    <w:rPr>
      <w:rFonts w:ascii="Arial" w:eastAsia="MS Mincho" w:hAnsi="Arial" w:cs="Arial"/>
      <w:sz w:val="24"/>
      <w:szCs w:val="24"/>
      <w:lang w:val="fr-FR" w:eastAsia="fr-FR"/>
    </w:rPr>
  </w:style>
  <w:style w:type="character" w:customStyle="1" w:styleId="Sous-titreCar">
    <w:name w:val="Sous-titre Car"/>
    <w:basedOn w:val="Policepardfaut"/>
    <w:link w:val="Sous-titre"/>
    <w:rsid w:val="00FA0786"/>
    <w:rPr>
      <w:rFonts w:ascii="Arial" w:eastAsia="MS Mincho" w:hAnsi="Arial" w:cs="Arial"/>
      <w:sz w:val="24"/>
      <w:szCs w:val="24"/>
      <w:lang w:val="fr-FR" w:eastAsia="fr-FR"/>
    </w:rPr>
  </w:style>
  <w:style w:type="paragraph" w:styleId="Listecontinue2">
    <w:name w:val="List Continue 2"/>
    <w:basedOn w:val="Normal"/>
    <w:rsid w:val="00FA0786"/>
    <w:pPr>
      <w:spacing w:after="120" w:line="240" w:lineRule="auto"/>
      <w:ind w:left="566"/>
    </w:pPr>
    <w:rPr>
      <w:rFonts w:ascii="Arial" w:eastAsia="MS Mincho" w:hAnsi="Arial" w:cs="Times New Roman"/>
      <w:sz w:val="24"/>
      <w:szCs w:val="24"/>
      <w:lang w:val="fr-FR" w:eastAsia="fr-FR"/>
    </w:rPr>
  </w:style>
  <w:style w:type="paragraph" w:styleId="TM1">
    <w:name w:val="toc 1"/>
    <w:basedOn w:val="Normal"/>
    <w:next w:val="Normal"/>
    <w:autoRedefine/>
    <w:uiPriority w:val="39"/>
    <w:rsid w:val="00FA0786"/>
    <w:pPr>
      <w:tabs>
        <w:tab w:val="right" w:leader="dot" w:pos="8630"/>
        <w:tab w:val="right" w:leader="dot" w:pos="10070"/>
      </w:tabs>
      <w:spacing w:before="120" w:after="120" w:line="240" w:lineRule="auto"/>
    </w:pPr>
    <w:rPr>
      <w:rFonts w:ascii="Arial" w:eastAsia="MS Mincho" w:hAnsi="Arial" w:cs="Arial"/>
      <w:noProof/>
      <w:lang w:val="fr-FR" w:eastAsia="fr-FR"/>
    </w:rPr>
  </w:style>
  <w:style w:type="paragraph" w:styleId="TM2">
    <w:name w:val="toc 2"/>
    <w:basedOn w:val="Normal"/>
    <w:next w:val="Normal"/>
    <w:autoRedefine/>
    <w:uiPriority w:val="39"/>
    <w:rsid w:val="0035054E"/>
    <w:pPr>
      <w:tabs>
        <w:tab w:val="right" w:leader="dot" w:pos="8630"/>
        <w:tab w:val="right" w:leader="dot" w:pos="10076"/>
      </w:tabs>
      <w:spacing w:after="120" w:line="240" w:lineRule="auto"/>
      <w:ind w:left="567"/>
    </w:pPr>
    <w:rPr>
      <w:rFonts w:ascii="Arial" w:eastAsia="MS Mincho" w:hAnsi="Arial" w:cs="Times New Roman"/>
      <w:szCs w:val="24"/>
      <w:lang w:val="fr-FR" w:eastAsia="fr-FR"/>
    </w:rPr>
  </w:style>
  <w:style w:type="paragraph" w:styleId="TM3">
    <w:name w:val="toc 3"/>
    <w:basedOn w:val="Normal"/>
    <w:next w:val="Normal"/>
    <w:autoRedefine/>
    <w:uiPriority w:val="39"/>
    <w:rsid w:val="00C65BA7"/>
    <w:pPr>
      <w:tabs>
        <w:tab w:val="right" w:leader="dot" w:pos="8640"/>
      </w:tabs>
      <w:spacing w:after="120" w:line="240" w:lineRule="auto"/>
      <w:ind w:left="567"/>
    </w:pPr>
    <w:rPr>
      <w:rFonts w:ascii="Arial" w:eastAsia="MS Mincho" w:hAnsi="Arial" w:cs="Times New Roman"/>
      <w:noProof/>
      <w:szCs w:val="24"/>
      <w:lang w:val="fr-FR" w:eastAsia="fr-FR"/>
    </w:rPr>
  </w:style>
  <w:style w:type="paragraph" w:customStyle="1" w:styleId="Note">
    <w:name w:val="Note"/>
    <w:basedOn w:val="Notedebasdepage"/>
    <w:rsid w:val="00FA0786"/>
  </w:style>
  <w:style w:type="paragraph" w:customStyle="1" w:styleId="Notebaspage">
    <w:name w:val="Note bas page"/>
    <w:basedOn w:val="Note"/>
    <w:rsid w:val="00FA0786"/>
  </w:style>
  <w:style w:type="paragraph" w:customStyle="1" w:styleId="style3">
    <w:name w:val="style 3"/>
    <w:basedOn w:val="Contenu"/>
    <w:unhideWhenUsed/>
    <w:rsid w:val="00FA0786"/>
  </w:style>
  <w:style w:type="paragraph" w:customStyle="1" w:styleId="1">
    <w:name w:val="1"/>
    <w:basedOn w:val="Normal"/>
    <w:unhideWhenUsed/>
    <w:rsid w:val="00FA0786"/>
    <w:pPr>
      <w:spacing w:line="240" w:lineRule="exact"/>
    </w:pPr>
    <w:rPr>
      <w:rFonts w:ascii="Verdana" w:eastAsia="MS Mincho" w:hAnsi="Verdana" w:cs="Times New Roman"/>
      <w:sz w:val="24"/>
      <w:szCs w:val="24"/>
      <w:lang w:val="en-GB"/>
    </w:rPr>
  </w:style>
  <w:style w:type="paragraph" w:styleId="TM9">
    <w:name w:val="toc 9"/>
    <w:basedOn w:val="Normal"/>
    <w:next w:val="Normal"/>
    <w:autoRedefine/>
    <w:semiHidden/>
    <w:rsid w:val="00FA0786"/>
    <w:pPr>
      <w:spacing w:after="0" w:line="240" w:lineRule="auto"/>
      <w:ind w:left="1920"/>
    </w:pPr>
    <w:rPr>
      <w:rFonts w:ascii="Arial" w:eastAsia="MS Mincho" w:hAnsi="Arial" w:cs="Times New Roman"/>
      <w:sz w:val="24"/>
      <w:szCs w:val="24"/>
      <w:lang w:val="fr-FR" w:eastAsia="fr-FR"/>
    </w:rPr>
  </w:style>
  <w:style w:type="character" w:styleId="Accentuation">
    <w:name w:val="Emphasis"/>
    <w:uiPriority w:val="20"/>
    <w:qFormat/>
    <w:rsid w:val="00FA0786"/>
    <w:rPr>
      <w:b/>
      <w:bCs/>
      <w:i w:val="0"/>
      <w:iCs w:val="0"/>
    </w:rPr>
  </w:style>
  <w:style w:type="character" w:customStyle="1" w:styleId="st1">
    <w:name w:val="st1"/>
    <w:unhideWhenUsed/>
    <w:rsid w:val="00FA0786"/>
    <w:rPr>
      <w:b w:val="0"/>
      <w:bCs w:val="0"/>
      <w:color w:val="444444"/>
      <w:sz w:val="27"/>
      <w:szCs w:val="27"/>
    </w:rPr>
  </w:style>
  <w:style w:type="character" w:customStyle="1" w:styleId="contenu1">
    <w:name w:val="contenu1"/>
    <w:rsid w:val="00FA0786"/>
    <w:rPr>
      <w:rFonts w:ascii="Arial" w:hAnsi="Arial" w:cs="Arial" w:hint="default"/>
      <w:color w:val="000000"/>
      <w:sz w:val="18"/>
      <w:szCs w:val="18"/>
      <w:shd w:val="clear" w:color="auto" w:fill="FFFFFF"/>
    </w:rPr>
  </w:style>
  <w:style w:type="paragraph" w:customStyle="1" w:styleId="Default">
    <w:name w:val="Default"/>
    <w:unhideWhenUsed/>
    <w:rsid w:val="00FA0786"/>
    <w:pPr>
      <w:autoSpaceDE w:val="0"/>
      <w:autoSpaceDN w:val="0"/>
      <w:adjustRightInd w:val="0"/>
      <w:spacing w:after="0" w:line="240" w:lineRule="auto"/>
    </w:pPr>
    <w:rPr>
      <w:rFonts w:ascii="HelveticaNeueLT Std Cn" w:eastAsia="Times New Roman" w:hAnsi="HelveticaNeueLT Std Cn" w:cs="HelveticaNeueLT Std Cn"/>
      <w:color w:val="000000"/>
      <w:sz w:val="24"/>
      <w:szCs w:val="24"/>
      <w:lang w:eastAsia="fr-CA"/>
    </w:rPr>
  </w:style>
  <w:style w:type="paragraph" w:customStyle="1" w:styleId="tableau-droite">
    <w:name w:val="tableau-droite"/>
    <w:basedOn w:val="Contenu"/>
    <w:rsid w:val="00FA0786"/>
    <w:pPr>
      <w:jc w:val="right"/>
    </w:pPr>
    <w:rPr>
      <w:rFonts w:cs="Arial"/>
      <w:sz w:val="12"/>
      <w:szCs w:val="12"/>
      <w:lang w:val="fr-CA" w:eastAsia="fr-CA"/>
    </w:rPr>
  </w:style>
  <w:style w:type="paragraph" w:customStyle="1" w:styleId="Titre10">
    <w:name w:val="Titre1"/>
    <w:basedOn w:val="Contenu"/>
    <w:link w:val="Titre1Car0"/>
    <w:rsid w:val="00FA0786"/>
    <w:rPr>
      <w:sz w:val="44"/>
      <w:szCs w:val="44"/>
    </w:rPr>
  </w:style>
  <w:style w:type="character" w:customStyle="1" w:styleId="Titre1Car0">
    <w:name w:val="Titre1 Car"/>
    <w:link w:val="Titre10"/>
    <w:rsid w:val="00FA0786"/>
    <w:rPr>
      <w:rFonts w:ascii="Arial" w:eastAsia="MS Mincho" w:hAnsi="Arial" w:cs="Times New Roman"/>
      <w:sz w:val="44"/>
      <w:szCs w:val="44"/>
      <w:lang w:val="fr-FR" w:eastAsia="fr-FR"/>
    </w:rPr>
  </w:style>
  <w:style w:type="paragraph" w:styleId="Listepuces3">
    <w:name w:val="List Bullet 3"/>
    <w:basedOn w:val="Normal"/>
    <w:autoRedefine/>
    <w:rsid w:val="00FA0786"/>
    <w:pPr>
      <w:numPr>
        <w:numId w:val="2"/>
      </w:numPr>
      <w:spacing w:after="0" w:line="240" w:lineRule="auto"/>
    </w:pPr>
    <w:rPr>
      <w:rFonts w:ascii="Arial" w:eastAsia="MS Mincho" w:hAnsi="Arial" w:cs="Times New Roman"/>
      <w:sz w:val="24"/>
      <w:szCs w:val="24"/>
      <w:lang w:val="fr-FR" w:eastAsia="fr-FR"/>
    </w:rPr>
  </w:style>
  <w:style w:type="paragraph" w:customStyle="1" w:styleId="Listepuce20">
    <w:name w:val="Liste à puce 2"/>
    <w:basedOn w:val="Listepuce2"/>
    <w:rsid w:val="00FA0786"/>
    <w:pPr>
      <w:tabs>
        <w:tab w:val="clear" w:pos="3835"/>
      </w:tabs>
    </w:pPr>
  </w:style>
  <w:style w:type="paragraph" w:customStyle="1" w:styleId="Listespuces2">
    <w:name w:val="Listes à puces 2"/>
    <w:basedOn w:val="Listepuce2"/>
    <w:rsid w:val="00FA0786"/>
    <w:pPr>
      <w:tabs>
        <w:tab w:val="clear" w:pos="3835"/>
      </w:tabs>
    </w:pPr>
  </w:style>
  <w:style w:type="paragraph" w:customStyle="1" w:styleId="Car7Car">
    <w:name w:val="Car7 Car"/>
    <w:basedOn w:val="Normal"/>
    <w:unhideWhenUsed/>
    <w:rsid w:val="00FA0786"/>
    <w:pPr>
      <w:spacing w:line="240" w:lineRule="exact"/>
    </w:pPr>
    <w:rPr>
      <w:rFonts w:ascii="Verdana" w:eastAsia="MS Mincho" w:hAnsi="Verdana" w:cs="Times New Roman"/>
      <w:sz w:val="24"/>
      <w:szCs w:val="24"/>
      <w:lang w:val="en-GB"/>
    </w:rPr>
  </w:style>
  <w:style w:type="paragraph" w:styleId="Index1">
    <w:name w:val="index 1"/>
    <w:basedOn w:val="Normal"/>
    <w:next w:val="Normal"/>
    <w:autoRedefine/>
    <w:semiHidden/>
    <w:rsid w:val="00FA0786"/>
    <w:pPr>
      <w:spacing w:after="0" w:line="240" w:lineRule="auto"/>
      <w:ind w:left="240" w:hanging="240"/>
    </w:pPr>
    <w:rPr>
      <w:rFonts w:ascii="Arial" w:eastAsia="MS Mincho" w:hAnsi="Arial" w:cs="Times New Roman"/>
      <w:sz w:val="24"/>
      <w:szCs w:val="24"/>
      <w:lang w:val="fr-FR" w:eastAsia="fr-FR"/>
    </w:rPr>
  </w:style>
  <w:style w:type="paragraph" w:customStyle="1" w:styleId="Car7CarCar">
    <w:name w:val="Car7 Car Car"/>
    <w:basedOn w:val="Normal"/>
    <w:unhideWhenUsed/>
    <w:rsid w:val="00FA0786"/>
    <w:pPr>
      <w:spacing w:line="240" w:lineRule="exact"/>
    </w:pPr>
    <w:rPr>
      <w:rFonts w:ascii="Verdana" w:eastAsia="MS Mincho" w:hAnsi="Verdana" w:cs="Times New Roman"/>
      <w:sz w:val="24"/>
      <w:szCs w:val="24"/>
      <w:lang w:val="en-GB"/>
    </w:rPr>
  </w:style>
  <w:style w:type="paragraph" w:customStyle="1" w:styleId="Car7CarCarCar">
    <w:name w:val="Car7 Car Car Car"/>
    <w:basedOn w:val="Normal"/>
    <w:unhideWhenUsed/>
    <w:rsid w:val="00FA0786"/>
    <w:pPr>
      <w:spacing w:line="240" w:lineRule="exact"/>
    </w:pPr>
    <w:rPr>
      <w:rFonts w:ascii="Verdana" w:eastAsia="MS Mincho" w:hAnsi="Verdana" w:cs="Times New Roman"/>
      <w:sz w:val="24"/>
      <w:szCs w:val="24"/>
      <w:lang w:val="en-GB"/>
    </w:rPr>
  </w:style>
  <w:style w:type="paragraph" w:customStyle="1" w:styleId="TitreDocument">
    <w:name w:val="Titre Document"/>
    <w:basedOn w:val="Normal"/>
    <w:rsid w:val="00FA0786"/>
    <w:pPr>
      <w:spacing w:after="0" w:line="240" w:lineRule="auto"/>
    </w:pPr>
    <w:rPr>
      <w:rFonts w:ascii="Arial" w:eastAsia="MS Mincho" w:hAnsi="Arial" w:cs="Arial"/>
      <w:color w:val="000000"/>
      <w:kern w:val="32"/>
      <w:sz w:val="56"/>
      <w:szCs w:val="44"/>
      <w:lang w:val="fr-FR" w:eastAsia="fr-FR"/>
    </w:rPr>
  </w:style>
  <w:style w:type="paragraph" w:customStyle="1" w:styleId="SousTitredocument">
    <w:name w:val="SousTitre document"/>
    <w:basedOn w:val="Contenu"/>
    <w:rsid w:val="00FA0786"/>
    <w:rPr>
      <w:rFonts w:cs="Arial"/>
      <w:b/>
      <w:color w:val="4D4D4D"/>
      <w:sz w:val="32"/>
      <w:szCs w:val="32"/>
    </w:rPr>
  </w:style>
  <w:style w:type="paragraph" w:customStyle="1" w:styleId="DateCouvert">
    <w:name w:val="Date Couvert"/>
    <w:basedOn w:val="Contenu"/>
    <w:rsid w:val="00FA0786"/>
  </w:style>
  <w:style w:type="paragraph" w:customStyle="1" w:styleId="SousTitreDocument0">
    <w:name w:val="Sous Titre Document"/>
    <w:basedOn w:val="Titre1"/>
    <w:rsid w:val="00FA0786"/>
    <w:rPr>
      <w:bCs w:val="0"/>
      <w:color w:val="2E74B5"/>
      <w:sz w:val="28"/>
    </w:rPr>
  </w:style>
  <w:style w:type="paragraph" w:customStyle="1" w:styleId="Tabledesmatires">
    <w:name w:val="Table des matières"/>
    <w:basedOn w:val="Contenu"/>
    <w:rsid w:val="00FA0786"/>
    <w:rPr>
      <w:bCs/>
      <w:color w:val="2E74B5"/>
      <w:sz w:val="44"/>
    </w:rPr>
  </w:style>
  <w:style w:type="paragraph" w:customStyle="1" w:styleId="Titredudocument">
    <w:name w:val="Titre du document"/>
    <w:basedOn w:val="Titre1"/>
    <w:next w:val="Normal"/>
    <w:qFormat/>
    <w:rsid w:val="00FA0786"/>
    <w:rPr>
      <w:b w:val="0"/>
      <w:sz w:val="56"/>
    </w:rPr>
  </w:style>
  <w:style w:type="paragraph" w:customStyle="1" w:styleId="Sous-titredudocument">
    <w:name w:val="Sous-titre du document"/>
    <w:basedOn w:val="Titredudocument"/>
    <w:qFormat/>
    <w:rsid w:val="00FA0786"/>
    <w:rPr>
      <w:b/>
      <w:sz w:val="44"/>
    </w:rPr>
  </w:style>
  <w:style w:type="table" w:customStyle="1" w:styleId="TableauGrille2-Accentuation11">
    <w:name w:val="Tableau Grille 2 - Accentuation 11"/>
    <w:basedOn w:val="TableauNormal"/>
    <w:uiPriority w:val="40"/>
    <w:rsid w:val="00FA0786"/>
    <w:pPr>
      <w:spacing w:after="0" w:line="240" w:lineRule="auto"/>
    </w:pPr>
    <w:rPr>
      <w:rFonts w:ascii="Cambria" w:eastAsia="MS Mincho" w:hAnsi="Cambria" w:cs="Times New Roman"/>
      <w:sz w:val="20"/>
      <w:szCs w:val="20"/>
      <w:lang w:eastAsia="fr-C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Grille41">
    <w:name w:val="Tableau Grille 41"/>
    <w:basedOn w:val="TableauNormal"/>
    <w:uiPriority w:val="41"/>
    <w:rsid w:val="00FA0786"/>
    <w:pPr>
      <w:spacing w:after="0" w:line="240" w:lineRule="auto"/>
    </w:pPr>
    <w:rPr>
      <w:rFonts w:ascii="Cambria" w:eastAsia="MS Mincho" w:hAnsi="Cambria" w:cs="Times New Roman"/>
      <w:sz w:val="20"/>
      <w:szCs w:val="20"/>
      <w:lang w:eastAsia="fr-C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Grille5Fonc1">
    <w:name w:val="Tableau Grille 5 Foncé1"/>
    <w:basedOn w:val="TableauNormal"/>
    <w:uiPriority w:val="42"/>
    <w:rsid w:val="00FA0786"/>
    <w:pPr>
      <w:spacing w:after="0" w:line="240" w:lineRule="auto"/>
    </w:pPr>
    <w:rPr>
      <w:rFonts w:ascii="Cambria" w:eastAsia="MS Mincho" w:hAnsi="Cambria" w:cs="Times New Roman"/>
      <w:sz w:val="20"/>
      <w:szCs w:val="20"/>
      <w:lang w:eastAsia="fr-C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Grille6Couleur1">
    <w:name w:val="Tableau Grille 6 Couleur1"/>
    <w:basedOn w:val="TableauNormal"/>
    <w:uiPriority w:val="43"/>
    <w:rsid w:val="00FA0786"/>
    <w:pPr>
      <w:spacing w:after="0" w:line="240" w:lineRule="auto"/>
    </w:pPr>
    <w:rPr>
      <w:rFonts w:ascii="Cambria" w:eastAsia="MS Mincho" w:hAnsi="Cambria" w:cs="Times New Roman"/>
      <w:sz w:val="20"/>
      <w:szCs w:val="20"/>
      <w:lang w:eastAsia="fr-CA"/>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auGrille7Couleur1">
    <w:name w:val="Tableau Grille 7 Couleur1"/>
    <w:basedOn w:val="TableauNormal"/>
    <w:uiPriority w:val="44"/>
    <w:rsid w:val="00FA0786"/>
    <w:pPr>
      <w:spacing w:after="0" w:line="240" w:lineRule="auto"/>
    </w:pPr>
    <w:rPr>
      <w:rFonts w:ascii="Cambria" w:eastAsia="MS Mincho" w:hAnsi="Cambria" w:cs="Times New Roman"/>
      <w:sz w:val="20"/>
      <w:szCs w:val="20"/>
      <w:lang w:eastAsia="fr-C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Grille1Clair-Accentuation11">
    <w:name w:val="Tableau Grille 1 Clair - Accentuation 11"/>
    <w:basedOn w:val="TableauNormal"/>
    <w:uiPriority w:val="45"/>
    <w:rsid w:val="00FA0786"/>
    <w:pPr>
      <w:spacing w:after="0" w:line="240" w:lineRule="auto"/>
    </w:pPr>
    <w:rPr>
      <w:rFonts w:ascii="Cambria" w:eastAsia="MS Mincho" w:hAnsi="Cambria" w:cs="Times New Roman"/>
      <w:sz w:val="20"/>
      <w:szCs w:val="20"/>
      <w:lang w:eastAsia="fr-CA"/>
    </w:rPr>
    <w:tblPr>
      <w:tblStyleRowBandSize w:val="1"/>
      <w:tblStyleColBandSize w:val="1"/>
    </w:tblPr>
    <w:tblStylePr w:type="firstRow">
      <w:rPr>
        <w:rFonts w:ascii="Batang" w:eastAsia="Times New Roman" w:hAnsi="Batang" w:cs="Times New Roman"/>
        <w:i/>
        <w:iCs/>
        <w:sz w:val="26"/>
      </w:rPr>
      <w:tblPr/>
      <w:tcPr>
        <w:tcBorders>
          <w:bottom w:val="single" w:sz="4" w:space="0" w:color="7F7F7F"/>
        </w:tcBorders>
        <w:shd w:val="clear" w:color="auto" w:fill="FFFFFF"/>
      </w:tcPr>
    </w:tblStylePr>
    <w:tblStylePr w:type="lastRow">
      <w:rPr>
        <w:rFonts w:ascii="Batang" w:eastAsia="Times New Roman" w:hAnsi="Batang" w:cs="Times New Roman"/>
        <w:i/>
        <w:iCs/>
        <w:sz w:val="26"/>
      </w:rPr>
      <w:tblPr/>
      <w:tcPr>
        <w:tcBorders>
          <w:top w:val="single" w:sz="4" w:space="0" w:color="7F7F7F"/>
        </w:tcBorders>
        <w:shd w:val="clear" w:color="auto" w:fill="FFFFFF"/>
      </w:tcPr>
    </w:tblStylePr>
    <w:tblStylePr w:type="firstCol">
      <w:pPr>
        <w:jc w:val="right"/>
      </w:pPr>
      <w:rPr>
        <w:rFonts w:ascii="Batang" w:eastAsia="Times New Roman" w:hAnsi="Batang" w:cs="Times New Roman"/>
        <w:i/>
        <w:iCs/>
        <w:sz w:val="26"/>
      </w:rPr>
      <w:tblPr/>
      <w:tcPr>
        <w:tcBorders>
          <w:right w:val="single" w:sz="4" w:space="0" w:color="7F7F7F"/>
        </w:tcBorders>
        <w:shd w:val="clear" w:color="auto" w:fill="FFFFFF"/>
      </w:tcPr>
    </w:tblStylePr>
    <w:tblStylePr w:type="lastCol">
      <w:rPr>
        <w:rFonts w:ascii="Batang" w:eastAsia="Times New Roman" w:hAnsi="Batang"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3-Accentuation11">
    <w:name w:val="Tableau Grille 3 - Accentuation 11"/>
    <w:basedOn w:val="TableauNormal"/>
    <w:uiPriority w:val="46"/>
    <w:rsid w:val="00FA0786"/>
    <w:pPr>
      <w:spacing w:after="0" w:line="240" w:lineRule="auto"/>
    </w:pPr>
    <w:rPr>
      <w:rFonts w:ascii="Cambria" w:eastAsia="MS Mincho" w:hAnsi="Cambria" w:cs="Times New Roman"/>
      <w:sz w:val="20"/>
      <w:szCs w:val="20"/>
      <w:lang w:eastAsia="fr-C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auGrille3-Accentuation21">
    <w:name w:val="Tableau Grille 3 - Accentuation 21"/>
    <w:basedOn w:val="TableauNormal"/>
    <w:uiPriority w:val="46"/>
    <w:rsid w:val="00FA0786"/>
    <w:pPr>
      <w:spacing w:after="0" w:line="240" w:lineRule="auto"/>
    </w:pPr>
    <w:rPr>
      <w:rFonts w:ascii="Cambria" w:eastAsia="MS Mincho" w:hAnsi="Cambria" w:cs="Times New Roman"/>
      <w:sz w:val="20"/>
      <w:szCs w:val="20"/>
      <w:lang w:eastAsia="fr-CA"/>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auGrille3-Accentuation31">
    <w:name w:val="Tableau Grille 3 - Accentuation 31"/>
    <w:basedOn w:val="TableauNormal"/>
    <w:uiPriority w:val="46"/>
    <w:rsid w:val="00FA0786"/>
    <w:pPr>
      <w:spacing w:after="0" w:line="240" w:lineRule="auto"/>
    </w:pPr>
    <w:rPr>
      <w:rFonts w:ascii="Cambria" w:eastAsia="MS Mincho" w:hAnsi="Cambria" w:cs="Times New Roman"/>
      <w:sz w:val="20"/>
      <w:szCs w:val="20"/>
      <w:lang w:eastAsia="fr-CA"/>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TableauGrille3-Accentuation41">
    <w:name w:val="Tableau Grille 3 - Accentuation 41"/>
    <w:basedOn w:val="TableauNormal"/>
    <w:uiPriority w:val="46"/>
    <w:rsid w:val="00FA0786"/>
    <w:pPr>
      <w:spacing w:after="0" w:line="240" w:lineRule="auto"/>
    </w:pPr>
    <w:rPr>
      <w:rFonts w:ascii="Cambria" w:eastAsia="MS Mincho" w:hAnsi="Cambria" w:cs="Times New Roman"/>
      <w:sz w:val="20"/>
      <w:szCs w:val="20"/>
      <w:lang w:eastAsia="fr-CA"/>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auGrille6Couleur-Accentuation21">
    <w:name w:val="Tableau Grille 6 Couleur - Accentuation 21"/>
    <w:basedOn w:val="TableauNormal"/>
    <w:uiPriority w:val="49"/>
    <w:rsid w:val="00FA0786"/>
    <w:pPr>
      <w:spacing w:after="0" w:line="240" w:lineRule="auto"/>
    </w:pPr>
    <w:rPr>
      <w:rFonts w:ascii="Cambria" w:eastAsia="MS Mincho" w:hAnsi="Cambria" w:cs="Times New Roman"/>
      <w:sz w:val="20"/>
      <w:szCs w:val="20"/>
      <w:lang w:eastAsia="fr-C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Liste3-Accentuation21">
    <w:name w:val="Tableau Liste 3 - Accentuation 21"/>
    <w:basedOn w:val="TableauNormal"/>
    <w:uiPriority w:val="46"/>
    <w:rsid w:val="00FA0786"/>
    <w:pPr>
      <w:spacing w:after="0" w:line="240" w:lineRule="auto"/>
    </w:pPr>
    <w:rPr>
      <w:rFonts w:ascii="Cambria" w:eastAsia="MS Mincho" w:hAnsi="Cambria" w:cs="Times New Roman"/>
      <w:sz w:val="20"/>
      <w:szCs w:val="20"/>
      <w:lang w:eastAsia="fr-CA"/>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Liste6Couleur-Accentuation21">
    <w:name w:val="Tableau Liste 6 Couleur - Accentuation 21"/>
    <w:basedOn w:val="TableauNormal"/>
    <w:uiPriority w:val="49"/>
    <w:rsid w:val="00FA0786"/>
    <w:pPr>
      <w:spacing w:after="0" w:line="240" w:lineRule="auto"/>
    </w:pPr>
    <w:rPr>
      <w:rFonts w:ascii="Cambria" w:eastAsia="MS Mincho" w:hAnsi="Cambria" w:cs="Times New Roman"/>
      <w:sz w:val="20"/>
      <w:szCs w:val="20"/>
      <w:lang w:eastAsia="fr-C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Liste1Clair-Accentuation31">
    <w:name w:val="Tableau Liste 1 Clair - Accentuation 31"/>
    <w:basedOn w:val="TableauNormal"/>
    <w:uiPriority w:val="51"/>
    <w:rsid w:val="00FA0786"/>
    <w:pPr>
      <w:spacing w:after="0" w:line="240" w:lineRule="auto"/>
    </w:pPr>
    <w:rPr>
      <w:rFonts w:ascii="Cambria" w:eastAsia="MS Mincho" w:hAnsi="Cambria" w:cs="Times New Roman"/>
      <w:color w:val="2E74B5"/>
      <w:sz w:val="20"/>
      <w:szCs w:val="20"/>
      <w:lang w:eastAsia="fr-CA"/>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Liste2-Accentuation31">
    <w:name w:val="Tableau Liste 2 - Accentuation 31"/>
    <w:basedOn w:val="TableauNormal"/>
    <w:uiPriority w:val="52"/>
    <w:rsid w:val="00FA0786"/>
    <w:pPr>
      <w:spacing w:after="0" w:line="240" w:lineRule="auto"/>
    </w:pPr>
    <w:rPr>
      <w:rFonts w:ascii="Cambria" w:eastAsia="MS Mincho" w:hAnsi="Cambria" w:cs="Times New Roman"/>
      <w:color w:val="2E74B5"/>
      <w:sz w:val="20"/>
      <w:szCs w:val="20"/>
      <w:lang w:eastAsia="fr-CA"/>
    </w:rPr>
    <w:tblPr>
      <w:tblStyleRowBandSize w:val="1"/>
      <w:tblStyleColBandSize w:val="1"/>
    </w:tblPr>
    <w:tblStylePr w:type="firstRow">
      <w:rPr>
        <w:rFonts w:ascii="Batang" w:eastAsia="Times New Roman" w:hAnsi="Batang" w:cs="Times New Roman"/>
        <w:i/>
        <w:iCs/>
        <w:sz w:val="26"/>
      </w:rPr>
      <w:tblPr/>
      <w:tcPr>
        <w:tcBorders>
          <w:bottom w:val="single" w:sz="4" w:space="0" w:color="5B9BD5"/>
        </w:tcBorders>
        <w:shd w:val="clear" w:color="auto" w:fill="FFFFFF"/>
      </w:tcPr>
    </w:tblStylePr>
    <w:tblStylePr w:type="lastRow">
      <w:rPr>
        <w:rFonts w:ascii="Batang" w:eastAsia="Times New Roman" w:hAnsi="Batang" w:cs="Times New Roman"/>
        <w:i/>
        <w:iCs/>
        <w:sz w:val="26"/>
      </w:rPr>
      <w:tblPr/>
      <w:tcPr>
        <w:tcBorders>
          <w:top w:val="single" w:sz="4" w:space="0" w:color="5B9BD5"/>
        </w:tcBorders>
        <w:shd w:val="clear" w:color="auto" w:fill="FFFFFF"/>
      </w:tcPr>
    </w:tblStylePr>
    <w:tblStylePr w:type="firstCol">
      <w:pPr>
        <w:jc w:val="right"/>
      </w:pPr>
      <w:rPr>
        <w:rFonts w:ascii="Batang" w:eastAsia="Times New Roman" w:hAnsi="Batang" w:cs="Times New Roman"/>
        <w:i/>
        <w:iCs/>
        <w:sz w:val="26"/>
      </w:rPr>
      <w:tblPr/>
      <w:tcPr>
        <w:tcBorders>
          <w:right w:val="single" w:sz="4" w:space="0" w:color="5B9BD5"/>
        </w:tcBorders>
        <w:shd w:val="clear" w:color="auto" w:fill="FFFFFF"/>
      </w:tcPr>
    </w:tblStylePr>
    <w:tblStylePr w:type="lastCol">
      <w:rPr>
        <w:rFonts w:ascii="Batang" w:eastAsia="Times New Roman" w:hAnsi="Batang"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arCarCarCarCar">
    <w:name w:val="Car Car Car Car Car"/>
    <w:basedOn w:val="Normal"/>
    <w:rsid w:val="00FA0786"/>
    <w:pPr>
      <w:spacing w:after="0" w:line="240" w:lineRule="auto"/>
    </w:pPr>
    <w:rPr>
      <w:rFonts w:ascii="Arial" w:eastAsia="Times New Roman" w:hAnsi="Arial" w:cs="Arial"/>
      <w:lang w:val="en-AU"/>
    </w:rPr>
  </w:style>
  <w:style w:type="paragraph" w:customStyle="1" w:styleId="soustitre">
    <w:name w:val="soustitre"/>
    <w:basedOn w:val="Normal"/>
    <w:rsid w:val="00FA0786"/>
    <w:pP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StyleTitre1Gras">
    <w:name w:val="Style Titre 1 + Gras"/>
    <w:basedOn w:val="Titre1"/>
    <w:rsid w:val="00FA0786"/>
    <w:rPr>
      <w:b w:val="0"/>
      <w:color w:val="2E74B5"/>
    </w:rPr>
  </w:style>
  <w:style w:type="paragraph" w:customStyle="1" w:styleId="PiedPage">
    <w:name w:val="PiedPage"/>
    <w:basedOn w:val="Normal"/>
    <w:qFormat/>
    <w:rsid w:val="00FA0786"/>
    <w:pPr>
      <w:tabs>
        <w:tab w:val="right" w:pos="9360"/>
      </w:tabs>
      <w:spacing w:after="0" w:line="240" w:lineRule="auto"/>
    </w:pPr>
    <w:rPr>
      <w:rFonts w:ascii="Arial" w:eastAsia="MS Mincho" w:hAnsi="Arial" w:cs="Times New Roman"/>
      <w:b/>
      <w:color w:val="767171"/>
      <w:sz w:val="16"/>
      <w:szCs w:val="24"/>
      <w:lang w:val="fr-FR" w:eastAsia="fr-FR"/>
    </w:rPr>
  </w:style>
  <w:style w:type="paragraph" w:customStyle="1" w:styleId="EntetePage">
    <w:name w:val="EntetePage"/>
    <w:basedOn w:val="En-tte"/>
    <w:qFormat/>
    <w:rsid w:val="00FA0786"/>
    <w:pPr>
      <w:pBdr>
        <w:bottom w:val="single" w:sz="12" w:space="1" w:color="auto"/>
      </w:pBdr>
    </w:pPr>
    <w:rPr>
      <w:b/>
      <w:color w:val="767171"/>
      <w:sz w:val="16"/>
    </w:rPr>
  </w:style>
  <w:style w:type="paragraph" w:customStyle="1" w:styleId="SS-titre">
    <w:name w:val="SS-titre"/>
    <w:basedOn w:val="Contenu"/>
    <w:qFormat/>
    <w:rsid w:val="00FA0786"/>
    <w:pPr>
      <w:spacing w:before="300"/>
      <w:ind w:left="3544"/>
      <w:jc w:val="left"/>
    </w:pPr>
  </w:style>
  <w:style w:type="paragraph" w:customStyle="1" w:styleId="Credit">
    <w:name w:val="Credit"/>
    <w:basedOn w:val="Contenu"/>
    <w:qFormat/>
    <w:rsid w:val="00FA0786"/>
    <w:pPr>
      <w:jc w:val="left"/>
    </w:pPr>
    <w:rPr>
      <w:rFonts w:eastAsia="Times New Roman" w:cs="Arial"/>
      <w:szCs w:val="22"/>
      <w:lang w:val="fr-CA" w:eastAsia="fr-CA"/>
    </w:rPr>
  </w:style>
  <w:style w:type="paragraph" w:customStyle="1" w:styleId="H1-titre">
    <w:name w:val="H1-titre"/>
    <w:basedOn w:val="Titredudocument"/>
    <w:rsid w:val="00FA0786"/>
    <w:pPr>
      <w:spacing w:before="6400" w:after="0"/>
      <w:ind w:left="3544"/>
    </w:pPr>
    <w:rPr>
      <w:rFonts w:eastAsia="Times New Roman"/>
      <w:b/>
      <w:szCs w:val="20"/>
    </w:rPr>
  </w:style>
  <w:style w:type="paragraph" w:customStyle="1" w:styleId="StyleGauche04cmAvant564pt">
    <w:name w:val="Style Gauche :  04 cm Avant : 564 pt"/>
    <w:basedOn w:val="Normal"/>
    <w:rsid w:val="00FA0786"/>
    <w:pPr>
      <w:spacing w:before="11280" w:after="0" w:line="240" w:lineRule="auto"/>
      <w:ind w:left="227"/>
    </w:pPr>
    <w:rPr>
      <w:rFonts w:ascii="Arial" w:eastAsia="Times New Roman" w:hAnsi="Arial" w:cs="Times New Roman"/>
      <w:color w:val="36A9E1"/>
      <w:sz w:val="24"/>
      <w:szCs w:val="20"/>
      <w:lang w:val="fr-FR" w:eastAsia="fr-FR"/>
    </w:rPr>
  </w:style>
  <w:style w:type="paragraph" w:customStyle="1" w:styleId="HYPERTEXTE">
    <w:name w:val="HYPERTEXTE"/>
    <w:basedOn w:val="StyleGauche04cmAvant564pt"/>
    <w:qFormat/>
    <w:rsid w:val="00FA0786"/>
  </w:style>
  <w:style w:type="paragraph" w:styleId="En-ttedetabledesmatires">
    <w:name w:val="TOC Heading"/>
    <w:basedOn w:val="Titre1"/>
    <w:next w:val="Normal"/>
    <w:uiPriority w:val="39"/>
    <w:unhideWhenUsed/>
    <w:qFormat/>
    <w:rsid w:val="00FA0786"/>
    <w:pPr>
      <w:keepLines/>
      <w:spacing w:after="0" w:line="259" w:lineRule="auto"/>
      <w:outlineLvl w:val="9"/>
    </w:pPr>
    <w:rPr>
      <w:rFonts w:ascii="Calibri Light" w:eastAsia="Times New Roman" w:hAnsi="Calibri Light"/>
      <w:color w:val="2E74B5"/>
      <w:sz w:val="32"/>
      <w:szCs w:val="32"/>
      <w:lang w:eastAsia="fr-CA"/>
    </w:rPr>
  </w:style>
  <w:style w:type="paragraph" w:customStyle="1" w:styleId="Corpsdetexte1">
    <w:name w:val="Corps de texte1"/>
    <w:basedOn w:val="Normal"/>
    <w:next w:val="Corpsdetexte"/>
    <w:link w:val="CorpsdetexteCar"/>
    <w:uiPriority w:val="1"/>
    <w:qFormat/>
    <w:rsid w:val="00FA0786"/>
    <w:pPr>
      <w:widowControl w:val="0"/>
      <w:spacing w:after="0" w:line="240" w:lineRule="auto"/>
      <w:ind w:left="103"/>
    </w:pPr>
    <w:rPr>
      <w:rFonts w:ascii="Arial" w:eastAsia="Arial" w:hAnsi="Arial" w:cs="Arial"/>
      <w:sz w:val="21"/>
      <w:szCs w:val="21"/>
      <w:lang w:val="en-US"/>
    </w:rPr>
  </w:style>
  <w:style w:type="character" w:customStyle="1" w:styleId="CorpsdetexteCar">
    <w:name w:val="Corps de texte Car"/>
    <w:basedOn w:val="Policepardfaut"/>
    <w:link w:val="Corpsdetexte1"/>
    <w:uiPriority w:val="1"/>
    <w:rsid w:val="00FA0786"/>
    <w:rPr>
      <w:rFonts w:ascii="Arial" w:eastAsia="Arial" w:hAnsi="Arial" w:cs="Arial"/>
      <w:sz w:val="21"/>
      <w:szCs w:val="21"/>
      <w:lang w:val="en-US" w:eastAsia="en-US"/>
    </w:rPr>
  </w:style>
  <w:style w:type="table" w:customStyle="1" w:styleId="TableNormal0">
    <w:name w:val="Table Normal_0"/>
    <w:uiPriority w:val="2"/>
    <w:semiHidden/>
    <w:unhideWhenUsed/>
    <w:qFormat/>
    <w:rsid w:val="00FA078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A078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Paragraphedeliste">
    <w:name w:val="List Paragraph"/>
    <w:aliases w:val="Bullet 1,Use Case List Paragraph,Dot pt,F5 List Paragraph,List Paragraph Char Char Char,Indicator Text,Numbered Para 1,Bullet Points,List Paragraph2,MAIN CONTENT,Normal numbered,Liste 1,List Paragraph1,Recommendation,List Paragraph11"/>
    <w:basedOn w:val="Normal"/>
    <w:link w:val="ParagraphedelisteCar"/>
    <w:uiPriority w:val="34"/>
    <w:qFormat/>
    <w:rsid w:val="00FA0786"/>
    <w:pPr>
      <w:spacing w:after="0" w:line="240" w:lineRule="auto"/>
      <w:ind w:left="720"/>
      <w:contextualSpacing/>
    </w:pPr>
    <w:rPr>
      <w:rFonts w:ascii="Arial" w:eastAsia="MS Mincho" w:hAnsi="Arial" w:cs="Times New Roman"/>
      <w:sz w:val="24"/>
      <w:szCs w:val="24"/>
      <w:lang w:val="fr-FR" w:eastAsia="fr-FR"/>
    </w:rPr>
  </w:style>
  <w:style w:type="character" w:customStyle="1" w:styleId="ParagraphedelisteCar">
    <w:name w:val="Paragraphe de liste Car"/>
    <w:aliases w:val="Bullet 1 Car,Use Case List Paragraph Car,Dot pt Car,F5 List Paragraph Car,List Paragraph Char Char Char Car,Indicator Text Car,Numbered Para 1 Car,Bullet Points Car,List Paragraph2 Car,MAIN CONTENT Car,Normal numbered Car"/>
    <w:basedOn w:val="Policepardfaut"/>
    <w:link w:val="Paragraphedeliste"/>
    <w:uiPriority w:val="34"/>
    <w:qFormat/>
    <w:locked/>
    <w:rsid w:val="00FA0786"/>
    <w:rPr>
      <w:rFonts w:ascii="Arial" w:eastAsia="MS Mincho" w:hAnsi="Arial" w:cs="Times New Roman"/>
      <w:sz w:val="24"/>
      <w:szCs w:val="24"/>
      <w:lang w:val="fr-FR" w:eastAsia="fr-FR"/>
    </w:rPr>
  </w:style>
  <w:style w:type="table" w:customStyle="1" w:styleId="TableGrid">
    <w:name w:val="TableGrid"/>
    <w:rsid w:val="00FA0786"/>
    <w:pPr>
      <w:spacing w:after="0" w:line="240" w:lineRule="auto"/>
    </w:pPr>
    <w:rPr>
      <w:rFonts w:eastAsia="MS Mincho"/>
      <w:lang w:eastAsia="fr-CA"/>
    </w:rPr>
    <w:tblPr>
      <w:tblCellMar>
        <w:top w:w="0" w:type="dxa"/>
        <w:left w:w="0" w:type="dxa"/>
        <w:bottom w:w="0" w:type="dxa"/>
        <w:right w:w="0" w:type="dxa"/>
      </w:tblCellMar>
    </w:tblPr>
  </w:style>
  <w:style w:type="paragraph" w:customStyle="1" w:styleId="Textecourant">
    <w:name w:val="Texte courant"/>
    <w:basedOn w:val="Normal"/>
    <w:rsid w:val="00FA0786"/>
    <w:pPr>
      <w:widowControl w:val="0"/>
      <w:spacing w:after="240" w:line="288" w:lineRule="auto"/>
      <w:jc w:val="both"/>
    </w:pPr>
    <w:rPr>
      <w:rFonts w:ascii="Arial" w:eastAsia="Arial" w:hAnsi="Arial" w:cs="Times New Roman"/>
      <w:spacing w:val="-1"/>
      <w:sz w:val="21"/>
      <w:szCs w:val="21"/>
    </w:rPr>
  </w:style>
  <w:style w:type="paragraph" w:customStyle="1" w:styleId="Textepuce">
    <w:name w:val="Texte puce"/>
    <w:basedOn w:val="Normal"/>
    <w:rsid w:val="00FA0786"/>
    <w:pPr>
      <w:widowControl w:val="0"/>
      <w:numPr>
        <w:numId w:val="5"/>
      </w:numPr>
      <w:tabs>
        <w:tab w:val="left" w:pos="797"/>
      </w:tabs>
      <w:spacing w:after="80" w:line="240" w:lineRule="auto"/>
    </w:pPr>
    <w:rPr>
      <w:rFonts w:ascii="Arial" w:eastAsia="Arial" w:hAnsi="Arial" w:cs="Times New Roman"/>
      <w:sz w:val="21"/>
      <w:szCs w:val="21"/>
    </w:rPr>
  </w:style>
  <w:style w:type="paragraph" w:customStyle="1" w:styleId="Textetableau">
    <w:name w:val="Texte tableau"/>
    <w:basedOn w:val="Normal"/>
    <w:rsid w:val="00FA0786"/>
    <w:pPr>
      <w:spacing w:before="60" w:after="120" w:line="240" w:lineRule="auto"/>
    </w:pPr>
    <w:rPr>
      <w:rFonts w:ascii="Arial" w:hAnsi="Arial" w:cs="Arial"/>
      <w:sz w:val="20"/>
      <w:szCs w:val="20"/>
      <w:lang w:val="fr-FR"/>
    </w:rPr>
  </w:style>
  <w:style w:type="paragraph" w:customStyle="1" w:styleId="Textepuce2">
    <w:name w:val="Texte puce 2"/>
    <w:next w:val="Textepuce"/>
    <w:rsid w:val="00FA0786"/>
    <w:pPr>
      <w:numPr>
        <w:numId w:val="6"/>
      </w:numPr>
      <w:spacing w:after="80" w:line="240" w:lineRule="auto"/>
      <w:ind w:left="1071" w:hanging="357"/>
    </w:pPr>
    <w:rPr>
      <w:rFonts w:ascii="Arial" w:eastAsia="Arial" w:hAnsi="Arial" w:cs="Times New Roman"/>
      <w:sz w:val="21"/>
      <w:szCs w:val="21"/>
    </w:rPr>
  </w:style>
  <w:style w:type="paragraph" w:styleId="Rvision">
    <w:name w:val="Revision"/>
    <w:hidden/>
    <w:uiPriority w:val="71"/>
    <w:unhideWhenUsed/>
    <w:rsid w:val="00FA0786"/>
    <w:pPr>
      <w:spacing w:after="0" w:line="240" w:lineRule="auto"/>
    </w:pPr>
    <w:rPr>
      <w:rFonts w:ascii="Arial" w:eastAsia="MS Mincho" w:hAnsi="Arial" w:cs="Times New Roman"/>
      <w:sz w:val="24"/>
      <w:szCs w:val="24"/>
      <w:lang w:val="fr-FR" w:eastAsia="fr-FR"/>
    </w:rPr>
  </w:style>
  <w:style w:type="character" w:customStyle="1" w:styleId="Mentionnonrsolue1">
    <w:name w:val="Mention non résolue1"/>
    <w:basedOn w:val="Policepardfaut"/>
    <w:uiPriority w:val="99"/>
    <w:semiHidden/>
    <w:unhideWhenUsed/>
    <w:rsid w:val="00FA0786"/>
    <w:rPr>
      <w:color w:val="605E5C"/>
      <w:shd w:val="clear" w:color="auto" w:fill="E1DFDD"/>
    </w:rPr>
  </w:style>
  <w:style w:type="paragraph" w:customStyle="1" w:styleId="Pa39">
    <w:name w:val="Pa39"/>
    <w:basedOn w:val="Normal"/>
    <w:next w:val="Normal"/>
    <w:uiPriority w:val="99"/>
    <w:rsid w:val="00FA0786"/>
    <w:pPr>
      <w:autoSpaceDE w:val="0"/>
      <w:autoSpaceDN w:val="0"/>
      <w:adjustRightInd w:val="0"/>
      <w:spacing w:after="0" w:line="201" w:lineRule="atLeast"/>
    </w:pPr>
    <w:rPr>
      <w:rFonts w:ascii="Myriad Pro" w:hAnsi="Myriad Pro"/>
      <w:sz w:val="24"/>
      <w:szCs w:val="24"/>
    </w:rPr>
  </w:style>
  <w:style w:type="table" w:customStyle="1" w:styleId="TableauGrille4-Accentuation11">
    <w:name w:val="Tableau Grille 4 - Accentuation 11"/>
    <w:basedOn w:val="TableauNormal"/>
    <w:next w:val="TableauGrille4-Accentuation1"/>
    <w:uiPriority w:val="49"/>
    <w:rsid w:val="00FA078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Grille4-Accentuation61">
    <w:name w:val="Tableau Grille 4 - Accentuation 61"/>
    <w:basedOn w:val="TableauNormal"/>
    <w:next w:val="TableauGrille4-Accentuation6"/>
    <w:uiPriority w:val="49"/>
    <w:rsid w:val="00FA0786"/>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Grille4-Accentuation31">
    <w:name w:val="Tableau Grille 4 - Accentuation 31"/>
    <w:basedOn w:val="TableauNormal"/>
    <w:next w:val="TableauGrille4-Accentuation3"/>
    <w:uiPriority w:val="49"/>
    <w:rsid w:val="00FA0786"/>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pple-converted-space">
    <w:name w:val="apple-converted-space"/>
    <w:basedOn w:val="Policepardfaut"/>
    <w:rsid w:val="00FA0786"/>
  </w:style>
  <w:style w:type="character" w:customStyle="1" w:styleId="Mentionnonrsolue2">
    <w:name w:val="Mention non résolue2"/>
    <w:basedOn w:val="Policepardfaut"/>
    <w:uiPriority w:val="99"/>
    <w:semiHidden/>
    <w:unhideWhenUsed/>
    <w:rsid w:val="00FA0786"/>
    <w:rPr>
      <w:color w:val="605E5C"/>
      <w:shd w:val="clear" w:color="auto" w:fill="E1DFDD"/>
    </w:rPr>
  </w:style>
  <w:style w:type="character" w:styleId="Mentionnonrsolue">
    <w:name w:val="Unresolved Mention"/>
    <w:basedOn w:val="Policepardfaut"/>
    <w:uiPriority w:val="99"/>
    <w:semiHidden/>
    <w:unhideWhenUsed/>
    <w:rsid w:val="00FA0786"/>
    <w:rPr>
      <w:color w:val="605E5C"/>
      <w:shd w:val="clear" w:color="auto" w:fill="E1DFDD"/>
    </w:rPr>
  </w:style>
  <w:style w:type="paragraph" w:customStyle="1" w:styleId="Champ">
    <w:name w:val="Champ"/>
    <w:basedOn w:val="En-tte"/>
    <w:rsid w:val="00FA0786"/>
    <w:pPr>
      <w:tabs>
        <w:tab w:val="clear" w:pos="4536"/>
        <w:tab w:val="clear" w:pos="9072"/>
      </w:tabs>
      <w:ind w:left="200"/>
    </w:pPr>
    <w:rPr>
      <w:rFonts w:eastAsia="Times New Roman"/>
      <w:sz w:val="20"/>
      <w:szCs w:val="20"/>
      <w:lang w:val="fr-CA"/>
    </w:rPr>
  </w:style>
  <w:style w:type="character" w:customStyle="1" w:styleId="normaltextrun">
    <w:name w:val="normaltextrun"/>
    <w:basedOn w:val="Policepardfaut"/>
    <w:rsid w:val="00FA0786"/>
  </w:style>
  <w:style w:type="paragraph" w:styleId="Corpsdetexte">
    <w:name w:val="Body Text"/>
    <w:basedOn w:val="Normal"/>
    <w:link w:val="CorpsdetexteCar1"/>
    <w:uiPriority w:val="99"/>
    <w:semiHidden/>
    <w:unhideWhenUsed/>
    <w:rsid w:val="00FA0786"/>
    <w:pPr>
      <w:spacing w:after="120"/>
    </w:pPr>
  </w:style>
  <w:style w:type="character" w:customStyle="1" w:styleId="CorpsdetexteCar1">
    <w:name w:val="Corps de texte Car1"/>
    <w:basedOn w:val="Policepardfaut"/>
    <w:link w:val="Corpsdetexte"/>
    <w:uiPriority w:val="99"/>
    <w:semiHidden/>
    <w:rsid w:val="00FA0786"/>
  </w:style>
  <w:style w:type="table" w:styleId="TableauGrille4-Accentuation1">
    <w:name w:val="Grid Table 4 Accent 1"/>
    <w:basedOn w:val="TableauNormal"/>
    <w:uiPriority w:val="49"/>
    <w:rsid w:val="00FA078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4-Accentuation6">
    <w:name w:val="Grid Table 4 Accent 6"/>
    <w:basedOn w:val="TableauNormal"/>
    <w:uiPriority w:val="49"/>
    <w:rsid w:val="00FA078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4-Accentuation3">
    <w:name w:val="Grid Table 4 Accent 3"/>
    <w:basedOn w:val="TableauNormal"/>
    <w:uiPriority w:val="49"/>
    <w:rsid w:val="00FA078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f01">
    <w:name w:val="cf01"/>
    <w:basedOn w:val="Policepardfaut"/>
    <w:rsid w:val="00F2305C"/>
    <w:rPr>
      <w:rFonts w:ascii="Segoe UI" w:hAnsi="Segoe UI" w:cs="Segoe UI" w:hint="default"/>
      <w:sz w:val="18"/>
      <w:szCs w:val="18"/>
    </w:rPr>
  </w:style>
  <w:style w:type="character" w:styleId="lev">
    <w:name w:val="Strong"/>
    <w:basedOn w:val="Policepardfaut"/>
    <w:uiPriority w:val="22"/>
    <w:qFormat/>
    <w:rsid w:val="00F2305C"/>
    <w:rPr>
      <w:b/>
      <w:bCs/>
    </w:rPr>
  </w:style>
  <w:style w:type="character" w:customStyle="1" w:styleId="cf11">
    <w:name w:val="cf11"/>
    <w:basedOn w:val="Policepardfaut"/>
    <w:rsid w:val="0048619C"/>
    <w:rPr>
      <w:rFonts w:ascii="Segoe UI" w:hAnsi="Segoe UI" w:cs="Segoe UI" w:hint="default"/>
      <w:sz w:val="18"/>
      <w:szCs w:val="18"/>
    </w:rPr>
  </w:style>
  <w:style w:type="character" w:styleId="Mention">
    <w:name w:val="Mention"/>
    <w:basedOn w:val="Policepardfaut"/>
    <w:uiPriority w:val="99"/>
    <w:unhideWhenUsed/>
    <w:rsid w:val="00472EDF"/>
    <w:rPr>
      <w:color w:val="2B579A"/>
      <w:shd w:val="clear" w:color="auto" w:fill="E1DFDD"/>
    </w:rPr>
  </w:style>
  <w:style w:type="paragraph" w:customStyle="1" w:styleId="pf0">
    <w:name w:val="pf0"/>
    <w:basedOn w:val="Normal"/>
    <w:rsid w:val="004F00CD"/>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paragraph">
    <w:name w:val="paragraph"/>
    <w:basedOn w:val="Normal"/>
    <w:rsid w:val="00D73CDD"/>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53493">
      <w:bodyDiv w:val="1"/>
      <w:marLeft w:val="0"/>
      <w:marRight w:val="0"/>
      <w:marTop w:val="0"/>
      <w:marBottom w:val="0"/>
      <w:divBdr>
        <w:top w:val="none" w:sz="0" w:space="0" w:color="auto"/>
        <w:left w:val="none" w:sz="0" w:space="0" w:color="auto"/>
        <w:bottom w:val="none" w:sz="0" w:space="0" w:color="auto"/>
        <w:right w:val="none" w:sz="0" w:space="0" w:color="auto"/>
      </w:divBdr>
    </w:div>
    <w:div w:id="1213923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cpmt.gouv.qc.ca/fileadmin/fichiers_cpmt/Publications/RA_priorites-developpement-competences_CPMT.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cdn-contenu.quebec.ca/cdn-contenu/adm/min/travail-emploi-solidarite-sociale/publications-adm/rapport/RA-diagnostic_professions.pdf?161946318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artenaires@mtess.gouv.qc.ca"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mailto:partenaires@mtess.gouv.qc.c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dn-contenu.quebec.ca/cdn-contenu/adm/min/emploi-solidarite-sociale/publications-adm/rapport/RA_Rapport_quinquennal_LDRCMO_2018-202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partenaires@mtess.gouv.qc.ca"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resor.gouv.qc.ca/fileadmin/PDF/secretariat/Directive_frais_remboursabl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CA0EB01ECDD498552F3E6D6BCEF31" ma:contentTypeVersion="6" ma:contentTypeDescription="Crée un document." ma:contentTypeScope="" ma:versionID="9eedb1beb365198b8bb304de8774280b">
  <xsd:schema xmlns:xsd="http://www.w3.org/2001/XMLSchema" xmlns:xs="http://www.w3.org/2001/XMLSchema" xmlns:p="http://schemas.microsoft.com/office/2006/metadata/properties" xmlns:ns2="aa669829-6fa0-4676-9342-8ac491ece5ee" xmlns:ns3="b98734bb-bcf6-4b6c-af00-626250b43fc8" targetNamespace="http://schemas.microsoft.com/office/2006/metadata/properties" ma:root="true" ma:fieldsID="0b23f506bfd580251891a257aa0e2ec4" ns2:_="" ns3:_="">
    <xsd:import namespace="aa669829-6fa0-4676-9342-8ac491ece5ee"/>
    <xsd:import namespace="b98734bb-bcf6-4b6c-af00-626250b43fc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69829-6fa0-4676-9342-8ac491ece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8734bb-bcf6-4b6c-af00-626250b43fc8"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9FA58-6C48-4700-A012-4C1998F9209E}">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 ds:uri="b98734bb-bcf6-4b6c-af00-626250b43fc8"/>
    <ds:schemaRef ds:uri="aa669829-6fa0-4676-9342-8ac491ece5ee"/>
    <ds:schemaRef ds:uri="http://purl.org/dc/elements/1.1/"/>
  </ds:schemaRefs>
</ds:datastoreItem>
</file>

<file path=customXml/itemProps2.xml><?xml version="1.0" encoding="utf-8"?>
<ds:datastoreItem xmlns:ds="http://schemas.openxmlformats.org/officeDocument/2006/customXml" ds:itemID="{EF9FAE2F-EBAB-43D8-BA5C-BB1848370DD4}">
  <ds:schemaRefs>
    <ds:schemaRef ds:uri="http://schemas.microsoft.com/sharepoint/v3/contenttype/forms"/>
  </ds:schemaRefs>
</ds:datastoreItem>
</file>

<file path=customXml/itemProps3.xml><?xml version="1.0" encoding="utf-8"?>
<ds:datastoreItem xmlns:ds="http://schemas.openxmlformats.org/officeDocument/2006/customXml" ds:itemID="{7E5944BB-AEC6-4613-A6CA-5C36F9ED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69829-6fa0-4676-9342-8ac491ece5ee"/>
    <ds:schemaRef ds:uri="b98734bb-bcf6-4b6c-af00-626250b43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CF3163-A081-49CA-854E-868E673C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4024</Words>
  <Characters>22133</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Appel de projets - Parcours exploration. Programme Évolution-Compétences. Volet Innovation et Connaissance.</vt:lpstr>
    </vt:vector>
  </TitlesOfParts>
  <Company/>
  <LinksUpToDate>false</LinksUpToDate>
  <CharactersWithSpaces>26105</CharactersWithSpaces>
  <SharedDoc>false</SharedDoc>
  <HLinks>
    <vt:vector size="222" baseType="variant">
      <vt:variant>
        <vt:i4>2228242</vt:i4>
      </vt:variant>
      <vt:variant>
        <vt:i4>192</vt:i4>
      </vt:variant>
      <vt:variant>
        <vt:i4>0</vt:i4>
      </vt:variant>
      <vt:variant>
        <vt:i4>5</vt:i4>
      </vt:variant>
      <vt:variant>
        <vt:lpwstr>mailto:partenaires@mtess.gouv.qc.ca</vt:lpwstr>
      </vt:variant>
      <vt:variant>
        <vt:lpwstr/>
      </vt:variant>
      <vt:variant>
        <vt:i4>2228242</vt:i4>
      </vt:variant>
      <vt:variant>
        <vt:i4>189</vt:i4>
      </vt:variant>
      <vt:variant>
        <vt:i4>0</vt:i4>
      </vt:variant>
      <vt:variant>
        <vt:i4>5</vt:i4>
      </vt:variant>
      <vt:variant>
        <vt:lpwstr>mailto:partenaires@mtess.gouv.qc.ca</vt:lpwstr>
      </vt:variant>
      <vt:variant>
        <vt:lpwstr/>
      </vt:variant>
      <vt:variant>
        <vt:i4>2228242</vt:i4>
      </vt:variant>
      <vt:variant>
        <vt:i4>186</vt:i4>
      </vt:variant>
      <vt:variant>
        <vt:i4>0</vt:i4>
      </vt:variant>
      <vt:variant>
        <vt:i4>5</vt:i4>
      </vt:variant>
      <vt:variant>
        <vt:lpwstr>mailto:partenaires@mtess.gouv.qc.ca</vt:lpwstr>
      </vt:variant>
      <vt:variant>
        <vt:lpwstr/>
      </vt:variant>
      <vt:variant>
        <vt:i4>5767285</vt:i4>
      </vt:variant>
      <vt:variant>
        <vt:i4>183</vt:i4>
      </vt:variant>
      <vt:variant>
        <vt:i4>0</vt:i4>
      </vt:variant>
      <vt:variant>
        <vt:i4>5</vt:i4>
      </vt:variant>
      <vt:variant>
        <vt:lpwstr>https://www.cpmt.gouv.qc.ca/fileadmin/fichiers_cpmt/Publications/RA_priorites-developpement-competences_CPMT.pdf</vt:lpwstr>
      </vt:variant>
      <vt:variant>
        <vt:lpwstr/>
      </vt:variant>
      <vt:variant>
        <vt:i4>655396</vt:i4>
      </vt:variant>
      <vt:variant>
        <vt:i4>180</vt:i4>
      </vt:variant>
      <vt:variant>
        <vt:i4>0</vt:i4>
      </vt:variant>
      <vt:variant>
        <vt:i4>5</vt:i4>
      </vt:variant>
      <vt:variant>
        <vt:lpwstr>https://cdn-contenu.quebec.ca/cdn-contenu/adm/min/travail-emploi-solidarite-sociale/publications-adm/rapport/RA-diagnostic_professions.pdf?1619463185</vt:lpwstr>
      </vt:variant>
      <vt:variant>
        <vt:lpwstr/>
      </vt:variant>
      <vt:variant>
        <vt:i4>2293878</vt:i4>
      </vt:variant>
      <vt:variant>
        <vt:i4>177</vt:i4>
      </vt:variant>
      <vt:variant>
        <vt:i4>0</vt:i4>
      </vt:variant>
      <vt:variant>
        <vt:i4>5</vt:i4>
      </vt:variant>
      <vt:variant>
        <vt:lpwstr>https://cdn-contenu.quebec.ca/cdn-contenu/adm/min/emploi-solidarite-sociale/publications-adm/rapport/RA_Rapport_quinquennal_LDRCMO_2018-2023.pdf</vt:lpwstr>
      </vt:variant>
      <vt:variant>
        <vt:lpwstr/>
      </vt:variant>
      <vt:variant>
        <vt:i4>1769530</vt:i4>
      </vt:variant>
      <vt:variant>
        <vt:i4>170</vt:i4>
      </vt:variant>
      <vt:variant>
        <vt:i4>0</vt:i4>
      </vt:variant>
      <vt:variant>
        <vt:i4>5</vt:i4>
      </vt:variant>
      <vt:variant>
        <vt:lpwstr/>
      </vt:variant>
      <vt:variant>
        <vt:lpwstr>_Toc161993306</vt:lpwstr>
      </vt:variant>
      <vt:variant>
        <vt:i4>1769530</vt:i4>
      </vt:variant>
      <vt:variant>
        <vt:i4>164</vt:i4>
      </vt:variant>
      <vt:variant>
        <vt:i4>0</vt:i4>
      </vt:variant>
      <vt:variant>
        <vt:i4>5</vt:i4>
      </vt:variant>
      <vt:variant>
        <vt:lpwstr/>
      </vt:variant>
      <vt:variant>
        <vt:lpwstr>_Toc161993305</vt:lpwstr>
      </vt:variant>
      <vt:variant>
        <vt:i4>1769530</vt:i4>
      </vt:variant>
      <vt:variant>
        <vt:i4>158</vt:i4>
      </vt:variant>
      <vt:variant>
        <vt:i4>0</vt:i4>
      </vt:variant>
      <vt:variant>
        <vt:i4>5</vt:i4>
      </vt:variant>
      <vt:variant>
        <vt:lpwstr/>
      </vt:variant>
      <vt:variant>
        <vt:lpwstr>_Toc161993304</vt:lpwstr>
      </vt:variant>
      <vt:variant>
        <vt:i4>1769530</vt:i4>
      </vt:variant>
      <vt:variant>
        <vt:i4>152</vt:i4>
      </vt:variant>
      <vt:variant>
        <vt:i4>0</vt:i4>
      </vt:variant>
      <vt:variant>
        <vt:i4>5</vt:i4>
      </vt:variant>
      <vt:variant>
        <vt:lpwstr/>
      </vt:variant>
      <vt:variant>
        <vt:lpwstr>_Toc161993303</vt:lpwstr>
      </vt:variant>
      <vt:variant>
        <vt:i4>1769530</vt:i4>
      </vt:variant>
      <vt:variant>
        <vt:i4>146</vt:i4>
      </vt:variant>
      <vt:variant>
        <vt:i4>0</vt:i4>
      </vt:variant>
      <vt:variant>
        <vt:i4>5</vt:i4>
      </vt:variant>
      <vt:variant>
        <vt:lpwstr/>
      </vt:variant>
      <vt:variant>
        <vt:lpwstr>_Toc161993302</vt:lpwstr>
      </vt:variant>
      <vt:variant>
        <vt:i4>1769530</vt:i4>
      </vt:variant>
      <vt:variant>
        <vt:i4>140</vt:i4>
      </vt:variant>
      <vt:variant>
        <vt:i4>0</vt:i4>
      </vt:variant>
      <vt:variant>
        <vt:i4>5</vt:i4>
      </vt:variant>
      <vt:variant>
        <vt:lpwstr/>
      </vt:variant>
      <vt:variant>
        <vt:lpwstr>_Toc161993301</vt:lpwstr>
      </vt:variant>
      <vt:variant>
        <vt:i4>1769530</vt:i4>
      </vt:variant>
      <vt:variant>
        <vt:i4>134</vt:i4>
      </vt:variant>
      <vt:variant>
        <vt:i4>0</vt:i4>
      </vt:variant>
      <vt:variant>
        <vt:i4>5</vt:i4>
      </vt:variant>
      <vt:variant>
        <vt:lpwstr/>
      </vt:variant>
      <vt:variant>
        <vt:lpwstr>_Toc161993300</vt:lpwstr>
      </vt:variant>
      <vt:variant>
        <vt:i4>1179707</vt:i4>
      </vt:variant>
      <vt:variant>
        <vt:i4>128</vt:i4>
      </vt:variant>
      <vt:variant>
        <vt:i4>0</vt:i4>
      </vt:variant>
      <vt:variant>
        <vt:i4>5</vt:i4>
      </vt:variant>
      <vt:variant>
        <vt:lpwstr/>
      </vt:variant>
      <vt:variant>
        <vt:lpwstr>_Toc161993299</vt:lpwstr>
      </vt:variant>
      <vt:variant>
        <vt:i4>1179707</vt:i4>
      </vt:variant>
      <vt:variant>
        <vt:i4>122</vt:i4>
      </vt:variant>
      <vt:variant>
        <vt:i4>0</vt:i4>
      </vt:variant>
      <vt:variant>
        <vt:i4>5</vt:i4>
      </vt:variant>
      <vt:variant>
        <vt:lpwstr/>
      </vt:variant>
      <vt:variant>
        <vt:lpwstr>_Toc161993298</vt:lpwstr>
      </vt:variant>
      <vt:variant>
        <vt:i4>1179707</vt:i4>
      </vt:variant>
      <vt:variant>
        <vt:i4>116</vt:i4>
      </vt:variant>
      <vt:variant>
        <vt:i4>0</vt:i4>
      </vt:variant>
      <vt:variant>
        <vt:i4>5</vt:i4>
      </vt:variant>
      <vt:variant>
        <vt:lpwstr/>
      </vt:variant>
      <vt:variant>
        <vt:lpwstr>_Toc161993297</vt:lpwstr>
      </vt:variant>
      <vt:variant>
        <vt:i4>1179707</vt:i4>
      </vt:variant>
      <vt:variant>
        <vt:i4>110</vt:i4>
      </vt:variant>
      <vt:variant>
        <vt:i4>0</vt:i4>
      </vt:variant>
      <vt:variant>
        <vt:i4>5</vt:i4>
      </vt:variant>
      <vt:variant>
        <vt:lpwstr/>
      </vt:variant>
      <vt:variant>
        <vt:lpwstr>_Toc161993296</vt:lpwstr>
      </vt:variant>
      <vt:variant>
        <vt:i4>1179707</vt:i4>
      </vt:variant>
      <vt:variant>
        <vt:i4>104</vt:i4>
      </vt:variant>
      <vt:variant>
        <vt:i4>0</vt:i4>
      </vt:variant>
      <vt:variant>
        <vt:i4>5</vt:i4>
      </vt:variant>
      <vt:variant>
        <vt:lpwstr/>
      </vt:variant>
      <vt:variant>
        <vt:lpwstr>_Toc161993295</vt:lpwstr>
      </vt:variant>
      <vt:variant>
        <vt:i4>1179707</vt:i4>
      </vt:variant>
      <vt:variant>
        <vt:i4>98</vt:i4>
      </vt:variant>
      <vt:variant>
        <vt:i4>0</vt:i4>
      </vt:variant>
      <vt:variant>
        <vt:i4>5</vt:i4>
      </vt:variant>
      <vt:variant>
        <vt:lpwstr/>
      </vt:variant>
      <vt:variant>
        <vt:lpwstr>_Toc161993294</vt:lpwstr>
      </vt:variant>
      <vt:variant>
        <vt:i4>1179707</vt:i4>
      </vt:variant>
      <vt:variant>
        <vt:i4>92</vt:i4>
      </vt:variant>
      <vt:variant>
        <vt:i4>0</vt:i4>
      </vt:variant>
      <vt:variant>
        <vt:i4>5</vt:i4>
      </vt:variant>
      <vt:variant>
        <vt:lpwstr/>
      </vt:variant>
      <vt:variant>
        <vt:lpwstr>_Toc161993293</vt:lpwstr>
      </vt:variant>
      <vt:variant>
        <vt:i4>1179707</vt:i4>
      </vt:variant>
      <vt:variant>
        <vt:i4>86</vt:i4>
      </vt:variant>
      <vt:variant>
        <vt:i4>0</vt:i4>
      </vt:variant>
      <vt:variant>
        <vt:i4>5</vt:i4>
      </vt:variant>
      <vt:variant>
        <vt:lpwstr/>
      </vt:variant>
      <vt:variant>
        <vt:lpwstr>_Toc161993292</vt:lpwstr>
      </vt:variant>
      <vt:variant>
        <vt:i4>1179707</vt:i4>
      </vt:variant>
      <vt:variant>
        <vt:i4>80</vt:i4>
      </vt:variant>
      <vt:variant>
        <vt:i4>0</vt:i4>
      </vt:variant>
      <vt:variant>
        <vt:i4>5</vt:i4>
      </vt:variant>
      <vt:variant>
        <vt:lpwstr/>
      </vt:variant>
      <vt:variant>
        <vt:lpwstr>_Toc161993291</vt:lpwstr>
      </vt:variant>
      <vt:variant>
        <vt:i4>1179707</vt:i4>
      </vt:variant>
      <vt:variant>
        <vt:i4>74</vt:i4>
      </vt:variant>
      <vt:variant>
        <vt:i4>0</vt:i4>
      </vt:variant>
      <vt:variant>
        <vt:i4>5</vt:i4>
      </vt:variant>
      <vt:variant>
        <vt:lpwstr/>
      </vt:variant>
      <vt:variant>
        <vt:lpwstr>_Toc161993290</vt:lpwstr>
      </vt:variant>
      <vt:variant>
        <vt:i4>1245243</vt:i4>
      </vt:variant>
      <vt:variant>
        <vt:i4>68</vt:i4>
      </vt:variant>
      <vt:variant>
        <vt:i4>0</vt:i4>
      </vt:variant>
      <vt:variant>
        <vt:i4>5</vt:i4>
      </vt:variant>
      <vt:variant>
        <vt:lpwstr/>
      </vt:variant>
      <vt:variant>
        <vt:lpwstr>_Toc161993289</vt:lpwstr>
      </vt:variant>
      <vt:variant>
        <vt:i4>1245243</vt:i4>
      </vt:variant>
      <vt:variant>
        <vt:i4>62</vt:i4>
      </vt:variant>
      <vt:variant>
        <vt:i4>0</vt:i4>
      </vt:variant>
      <vt:variant>
        <vt:i4>5</vt:i4>
      </vt:variant>
      <vt:variant>
        <vt:lpwstr/>
      </vt:variant>
      <vt:variant>
        <vt:lpwstr>_Toc161993288</vt:lpwstr>
      </vt:variant>
      <vt:variant>
        <vt:i4>1245243</vt:i4>
      </vt:variant>
      <vt:variant>
        <vt:i4>56</vt:i4>
      </vt:variant>
      <vt:variant>
        <vt:i4>0</vt:i4>
      </vt:variant>
      <vt:variant>
        <vt:i4>5</vt:i4>
      </vt:variant>
      <vt:variant>
        <vt:lpwstr/>
      </vt:variant>
      <vt:variant>
        <vt:lpwstr>_Toc161993287</vt:lpwstr>
      </vt:variant>
      <vt:variant>
        <vt:i4>1245243</vt:i4>
      </vt:variant>
      <vt:variant>
        <vt:i4>50</vt:i4>
      </vt:variant>
      <vt:variant>
        <vt:i4>0</vt:i4>
      </vt:variant>
      <vt:variant>
        <vt:i4>5</vt:i4>
      </vt:variant>
      <vt:variant>
        <vt:lpwstr/>
      </vt:variant>
      <vt:variant>
        <vt:lpwstr>_Toc161993286</vt:lpwstr>
      </vt:variant>
      <vt:variant>
        <vt:i4>1245243</vt:i4>
      </vt:variant>
      <vt:variant>
        <vt:i4>44</vt:i4>
      </vt:variant>
      <vt:variant>
        <vt:i4>0</vt:i4>
      </vt:variant>
      <vt:variant>
        <vt:i4>5</vt:i4>
      </vt:variant>
      <vt:variant>
        <vt:lpwstr/>
      </vt:variant>
      <vt:variant>
        <vt:lpwstr>_Toc161993285</vt:lpwstr>
      </vt:variant>
      <vt:variant>
        <vt:i4>1245243</vt:i4>
      </vt:variant>
      <vt:variant>
        <vt:i4>38</vt:i4>
      </vt:variant>
      <vt:variant>
        <vt:i4>0</vt:i4>
      </vt:variant>
      <vt:variant>
        <vt:i4>5</vt:i4>
      </vt:variant>
      <vt:variant>
        <vt:lpwstr/>
      </vt:variant>
      <vt:variant>
        <vt:lpwstr>_Toc161993284</vt:lpwstr>
      </vt:variant>
      <vt:variant>
        <vt:i4>1245243</vt:i4>
      </vt:variant>
      <vt:variant>
        <vt:i4>32</vt:i4>
      </vt:variant>
      <vt:variant>
        <vt:i4>0</vt:i4>
      </vt:variant>
      <vt:variant>
        <vt:i4>5</vt:i4>
      </vt:variant>
      <vt:variant>
        <vt:lpwstr/>
      </vt:variant>
      <vt:variant>
        <vt:lpwstr>_Toc161993283</vt:lpwstr>
      </vt:variant>
      <vt:variant>
        <vt:i4>1245243</vt:i4>
      </vt:variant>
      <vt:variant>
        <vt:i4>26</vt:i4>
      </vt:variant>
      <vt:variant>
        <vt:i4>0</vt:i4>
      </vt:variant>
      <vt:variant>
        <vt:i4>5</vt:i4>
      </vt:variant>
      <vt:variant>
        <vt:lpwstr/>
      </vt:variant>
      <vt:variant>
        <vt:lpwstr>_Toc161993282</vt:lpwstr>
      </vt:variant>
      <vt:variant>
        <vt:i4>1245243</vt:i4>
      </vt:variant>
      <vt:variant>
        <vt:i4>20</vt:i4>
      </vt:variant>
      <vt:variant>
        <vt:i4>0</vt:i4>
      </vt:variant>
      <vt:variant>
        <vt:i4>5</vt:i4>
      </vt:variant>
      <vt:variant>
        <vt:lpwstr/>
      </vt:variant>
      <vt:variant>
        <vt:lpwstr>_Toc161993281</vt:lpwstr>
      </vt:variant>
      <vt:variant>
        <vt:i4>1245243</vt:i4>
      </vt:variant>
      <vt:variant>
        <vt:i4>14</vt:i4>
      </vt:variant>
      <vt:variant>
        <vt:i4>0</vt:i4>
      </vt:variant>
      <vt:variant>
        <vt:i4>5</vt:i4>
      </vt:variant>
      <vt:variant>
        <vt:lpwstr/>
      </vt:variant>
      <vt:variant>
        <vt:lpwstr>_Toc161993280</vt:lpwstr>
      </vt:variant>
      <vt:variant>
        <vt:i4>1835067</vt:i4>
      </vt:variant>
      <vt:variant>
        <vt:i4>8</vt:i4>
      </vt:variant>
      <vt:variant>
        <vt:i4>0</vt:i4>
      </vt:variant>
      <vt:variant>
        <vt:i4>5</vt:i4>
      </vt:variant>
      <vt:variant>
        <vt:lpwstr/>
      </vt:variant>
      <vt:variant>
        <vt:lpwstr>_Toc161993279</vt:lpwstr>
      </vt:variant>
      <vt:variant>
        <vt:i4>1835067</vt:i4>
      </vt:variant>
      <vt:variant>
        <vt:i4>2</vt:i4>
      </vt:variant>
      <vt:variant>
        <vt:i4>0</vt:i4>
      </vt:variant>
      <vt:variant>
        <vt:i4>5</vt:i4>
      </vt:variant>
      <vt:variant>
        <vt:lpwstr/>
      </vt:variant>
      <vt:variant>
        <vt:lpwstr>_Toc161993278</vt:lpwstr>
      </vt:variant>
      <vt:variant>
        <vt:i4>4915265</vt:i4>
      </vt:variant>
      <vt:variant>
        <vt:i4>0</vt:i4>
      </vt:variant>
      <vt:variant>
        <vt:i4>0</vt:i4>
      </vt:variant>
      <vt:variant>
        <vt:i4>5</vt:i4>
      </vt:variant>
      <vt:variant>
        <vt:lpwstr>https://www.tresor.gouv.qc.ca/fileadmin/PDF/secretariat/Directive_frais_remboursables.pdf</vt:lpwstr>
      </vt:variant>
      <vt:variant>
        <vt:lpwstr/>
      </vt:variant>
      <vt:variant>
        <vt:i4>5111895</vt:i4>
      </vt:variant>
      <vt:variant>
        <vt:i4>0</vt:i4>
      </vt:variant>
      <vt:variant>
        <vt:i4>0</vt:i4>
      </vt:variant>
      <vt:variant>
        <vt:i4>5</vt:i4>
      </vt:variant>
      <vt:variant>
        <vt:lpwstr>https://vitrinelinguistique.oqlf.gouv.qc.ca/23312/les-emprunts-a-langlais/emprunts-semantiques/emploi-deconseille-de-lemprunt-impact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de projets - Parcours exploration. Programme Évolution-Compétences. Volet Innovation et Connaissance.</dc:title>
  <dc:subject>Ce guide vous est fourni uniquement à titre d’information. L'appel de projets en cours vise à informer et à faire découvrir des parcours de formations qualifiantes existants. Ces formations doivent permettre de retenir la main-d’œuvre et d’attirer de nouveaux talents tout en répondant aux enjeux du développement des compétences de la main-d’œuvre nécessaires au marché du travail.</dc:subject>
  <dc:creator/>
  <cp:keywords>appel, projet, appel de projet, évolution compétences, evolution competence, évolution, evolution, compétence, competence, cpmt, parcours, exploration, parcours exploration.</cp:keywords>
  <dc:description/>
  <cp:lastModifiedBy/>
  <cp:revision>1</cp:revision>
  <dcterms:created xsi:type="dcterms:W3CDTF">2024-04-26T11:40:00Z</dcterms:created>
  <dcterms:modified xsi:type="dcterms:W3CDTF">2024-04-26T11:40:00Z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0x010100872CA0EB01ECDD498552F3E6D6BCEF31</vt:lpwstr>
  </property>
</Properties>
</file>